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A4" w:rsidRPr="00AE17A4" w:rsidRDefault="00AE17A4" w:rsidP="00AE17A4">
      <w:pPr>
        <w:spacing w:before="240" w:after="240" w:line="270" w:lineRule="atLeast"/>
        <w:jc w:val="center"/>
        <w:textAlignment w:val="baseline"/>
        <w:outlineLvl w:val="2"/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</w:pPr>
      <w:bookmarkStart w:id="0" w:name="_GoBack"/>
      <w:r w:rsidRPr="00AE17A4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>Объявление о проведении конкурсного отбора для предоставления грантов «</w:t>
      </w:r>
      <w:proofErr w:type="spellStart"/>
      <w:r w:rsidRPr="00AE17A4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>»</w:t>
      </w:r>
    </w:p>
    <w:bookmarkEnd w:id="0"/>
    <w:p w:rsidR="00AE17A4" w:rsidRPr="00AE17A4" w:rsidRDefault="00AE17A4" w:rsidP="00AE17A4">
      <w:pPr>
        <w:spacing w:after="240" w:line="240" w:lineRule="auto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Министерство сельского хозяйства и торговли Красноярского края (далее – министерство) извещает о проведении конкурсного отбора </w:t>
      </w: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br/>
        <w:t>для предоставления грантов «</w:t>
      </w:r>
      <w:proofErr w:type="spell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» (далее – конкурсный отбор).</w:t>
      </w:r>
    </w:p>
    <w:p w:rsidR="00AE17A4" w:rsidRPr="00AE17A4" w:rsidRDefault="00AE17A4" w:rsidP="00AE17A4">
      <w:pPr>
        <w:spacing w:after="240" w:line="240" w:lineRule="auto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Заявки на участие в конкурсном отборе принимаются министерством с 12 сентября 2019 года по 11 октября 2019 года (далее – заявка) в рабочие дни с 10.00 часов до 13.00 часов и с 14.00 часов до 17.00 часов (время местное) по адресу: г. Красноярск, ул. Ленина, д. 125, кабинет 603.</w:t>
      </w:r>
    </w:p>
    <w:p w:rsidR="00AE17A4" w:rsidRPr="00AE17A4" w:rsidRDefault="00AE17A4" w:rsidP="00AE17A4">
      <w:pPr>
        <w:spacing w:after="240" w:line="240" w:lineRule="auto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Почтовый адрес для направления заявок: 660009, г. Красноярск, ул. Ленина, д. 125.</w:t>
      </w:r>
    </w:p>
    <w:p w:rsidR="00AE17A4" w:rsidRPr="00AE17A4" w:rsidRDefault="00AE17A4" w:rsidP="00AE17A4">
      <w:pPr>
        <w:spacing w:after="240" w:line="240" w:lineRule="auto"/>
        <w:ind w:firstLine="708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Проект создания и развития крестьянского (фермерского) хозяйства, входящий в состав заявки, представляется участником конкурсного отбора </w:t>
      </w: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br/>
        <w:t>в министерство также в электронном виде на электронный адрес: kagileva@krasagro.ru.</w:t>
      </w:r>
    </w:p>
    <w:p w:rsidR="00AE17A4" w:rsidRPr="00AE17A4" w:rsidRDefault="00AE17A4" w:rsidP="00AE17A4">
      <w:pPr>
        <w:spacing w:after="240" w:line="240" w:lineRule="auto"/>
        <w:ind w:firstLine="708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Контактные телефоны для получения консультаций по вопросам направления заявки: 8(391) 221-43-45, 249-37-58, 249-35-32, 249-35-80.</w:t>
      </w:r>
    </w:p>
    <w:p w:rsidR="00AE17A4" w:rsidRPr="00AE17A4" w:rsidRDefault="00AE17A4" w:rsidP="00AE17A4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Нормативные правовые акты, регламентирующие порядок предоставления грантов «</w:t>
      </w:r>
      <w:proofErr w:type="spell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», размещены на официальном сайте министерства по адресу: </w:t>
      </w:r>
      <w:hyperlink r:id="rId5" w:history="1">
        <w:r w:rsidRPr="00AE17A4">
          <w:rPr>
            <w:rFonts w:ascii="Helvetica" w:eastAsia="Times New Roman" w:hAnsi="Helvetica" w:cs="Helvetica"/>
            <w:color w:val="808080"/>
            <w:sz w:val="20"/>
            <w:szCs w:val="20"/>
            <w:u w:val="single"/>
            <w:bdr w:val="none" w:sz="0" w:space="0" w:color="auto" w:frame="1"/>
            <w:lang w:val="en-US" w:eastAsia="ru-RU"/>
          </w:rPr>
          <w:t>www</w:t>
        </w:r>
        <w:r w:rsidRPr="00AE17A4">
          <w:rPr>
            <w:rFonts w:ascii="Helvetica" w:eastAsia="Times New Roman" w:hAnsi="Helvetica" w:cs="Helvetica"/>
            <w:color w:val="808080"/>
            <w:sz w:val="20"/>
            <w:szCs w:val="20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AE17A4">
          <w:rPr>
            <w:rFonts w:ascii="Helvetica" w:eastAsia="Times New Roman" w:hAnsi="Helvetica" w:cs="Helvetica"/>
            <w:color w:val="808080"/>
            <w:sz w:val="20"/>
            <w:szCs w:val="20"/>
            <w:u w:val="single"/>
            <w:bdr w:val="none" w:sz="0" w:space="0" w:color="auto" w:frame="1"/>
            <w:lang w:val="en-US" w:eastAsia="ru-RU"/>
          </w:rPr>
          <w:t>krasagro</w:t>
        </w:r>
        <w:proofErr w:type="spellEnd"/>
        <w:r w:rsidRPr="00AE17A4">
          <w:rPr>
            <w:rFonts w:ascii="Helvetica" w:eastAsia="Times New Roman" w:hAnsi="Helvetica" w:cs="Helvetica"/>
            <w:color w:val="808080"/>
            <w:sz w:val="20"/>
            <w:szCs w:val="20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AE17A4">
          <w:rPr>
            <w:rFonts w:ascii="Helvetica" w:eastAsia="Times New Roman" w:hAnsi="Helvetica" w:cs="Helvetica"/>
            <w:color w:val="808080"/>
            <w:sz w:val="20"/>
            <w:szCs w:val="20"/>
            <w:u w:val="single"/>
            <w:bdr w:val="none" w:sz="0" w:space="0" w:color="auto" w:frame="1"/>
            <w:lang w:val="en-US" w:eastAsia="ru-RU"/>
          </w:rPr>
          <w:t>ru</w:t>
        </w:r>
        <w:proofErr w:type="spellEnd"/>
      </w:hyperlink>
      <w:r w:rsidRPr="00AE17A4">
        <w:rPr>
          <w:rFonts w:ascii="Helvetica" w:eastAsia="Times New Roman" w:hAnsi="Helvetica" w:cs="Helvetica"/>
          <w:color w:val="515151"/>
          <w:sz w:val="20"/>
          <w:szCs w:val="20"/>
          <w:bdr w:val="none" w:sz="0" w:space="0" w:color="auto" w:frame="1"/>
          <w:lang w:val="en-US" w:eastAsia="ru-RU"/>
        </w:rPr>
        <w:t> </w:t>
      </w: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(раздел ГОС</w:t>
      </w:r>
      <w:proofErr w:type="gram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.П</w:t>
      </w:r>
      <w:proofErr w:type="gram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ОДДЕРЖКА/ Региональный проект «Создание системы поддержки фермеров и развитие сельской кооперации»).</w:t>
      </w:r>
    </w:p>
    <w:p w:rsidR="00AE17A4" w:rsidRPr="00AE17A4" w:rsidRDefault="00AE17A4" w:rsidP="00AE17A4">
      <w:pPr>
        <w:spacing w:after="240" w:line="240" w:lineRule="auto"/>
        <w:jc w:val="both"/>
        <w:textAlignment w:val="baseline"/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</w:pPr>
      <w:proofErr w:type="gram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Перечни документов, представляемых заявителем для участия в конкурсном отборе, установлены пунктами 4.6, 4.7 Порядка предоставления крестьянским (фермерским) хозяйствам грантов «</w:t>
      </w:r>
      <w:proofErr w:type="spell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», условий участия в конкурсном отборе, критериев отбора, требований, предъявляемых к сельскохозяйственному потребительскому кооперативу, членом которого является крестьянское (фермерское) хозяйство, перечня, форм и сроков представления и рассмотрения документов, необходимых для их получения, порядка представления отчетности крестьянскими (фермерскими) хозяйствами </w:t>
      </w: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br/>
        <w:t>и сельскохозяйственными потребительскими</w:t>
      </w:r>
      <w:proofErr w:type="gram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 xml:space="preserve"> кооперативами, перечня документов, подтверждающих целевое расходование гранта «</w:t>
      </w:r>
      <w:proofErr w:type="spell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»</w:t>
      </w:r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br/>
        <w:t>и части сре</w:t>
      </w:r>
      <w:proofErr w:type="gram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дств гр</w:t>
      </w:r>
      <w:proofErr w:type="gram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анта «</w:t>
      </w:r>
      <w:proofErr w:type="spellStart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Агростартап</w:t>
      </w:r>
      <w:proofErr w:type="spellEnd"/>
      <w:r w:rsidRPr="00AE17A4">
        <w:rPr>
          <w:rFonts w:ascii="Helvetica" w:eastAsia="Times New Roman" w:hAnsi="Helvetica" w:cs="Helvetica"/>
          <w:color w:val="515151"/>
          <w:sz w:val="20"/>
          <w:szCs w:val="20"/>
          <w:lang w:eastAsia="ru-RU"/>
        </w:rPr>
        <w:t>», переданных крестьянским (фермерским) хозяйством на цели формирования неделимого фонда сельскохозяйственного потребительского кооператива, а также порядка возврата средств государственной поддержки в случае нарушения условий, установленных при их предоставлении, утвержденного постановлением Правительства Красноярского края от 27.05.2019 № 272-п.</w:t>
      </w:r>
    </w:p>
    <w:p w:rsidR="006746AF" w:rsidRDefault="006746AF"/>
    <w:sectPr w:rsidR="0067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B3"/>
    <w:rsid w:val="000C08FE"/>
    <w:rsid w:val="000C3108"/>
    <w:rsid w:val="002B1877"/>
    <w:rsid w:val="00480CEB"/>
    <w:rsid w:val="006746AF"/>
    <w:rsid w:val="006B36D0"/>
    <w:rsid w:val="00801DB3"/>
    <w:rsid w:val="00810FD5"/>
    <w:rsid w:val="0084408D"/>
    <w:rsid w:val="00AB789C"/>
    <w:rsid w:val="00AE17A4"/>
    <w:rsid w:val="00B828AC"/>
    <w:rsid w:val="00C22278"/>
    <w:rsid w:val="00C70751"/>
    <w:rsid w:val="00CC719C"/>
    <w:rsid w:val="00D85172"/>
    <w:rsid w:val="00DA7A3B"/>
    <w:rsid w:val="00E04FB6"/>
    <w:rsid w:val="00EF088B"/>
    <w:rsid w:val="00F900C2"/>
    <w:rsid w:val="00FD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asagr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2019-09-18T08:11:00Z</dcterms:created>
  <dcterms:modified xsi:type="dcterms:W3CDTF">2019-09-18T08:11:00Z</dcterms:modified>
</cp:coreProperties>
</file>