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C3A" w:rsidRPr="009C4C3A" w:rsidRDefault="009C4C3A" w:rsidP="009C4C3A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C4C3A"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КРАСНОТУРАНСКИЙ РАЙОННЫЙ СОВЕТ ДЕПУТАТОВ</w:t>
      </w:r>
    </w:p>
    <w:p w:rsidR="009C4C3A" w:rsidRPr="009C4C3A" w:rsidRDefault="009C4C3A" w:rsidP="009C4C3A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C4C3A"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КРАСНОЯРСКОГО   КРАЯ</w:t>
      </w:r>
    </w:p>
    <w:p w:rsidR="009C4C3A" w:rsidRPr="009C4C3A" w:rsidRDefault="009C4C3A" w:rsidP="009C4C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4C3A" w:rsidRPr="009C4C3A" w:rsidRDefault="009C4C3A" w:rsidP="009C4C3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4C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РЕШЕНИЕ                                  </w:t>
      </w:r>
    </w:p>
    <w:p w:rsidR="009C4C3A" w:rsidRPr="009C4C3A" w:rsidRDefault="009C4C3A" w:rsidP="009C4C3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C3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C4C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9C4C3A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Краснотуранск   </w:t>
      </w:r>
    </w:p>
    <w:p w:rsidR="009C4C3A" w:rsidRDefault="009C4C3A" w:rsidP="009C4C3A">
      <w:pPr>
        <w:spacing w:line="240" w:lineRule="auto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C4C3A">
        <w:rPr>
          <w:rFonts w:ascii="Times New Roman" w:eastAsia="Times New Roman" w:hAnsi="Times New Roman"/>
          <w:bCs/>
          <w:sz w:val="28"/>
          <w:szCs w:val="28"/>
          <w:lang w:eastAsia="ru-RU"/>
        </w:rPr>
        <w:t>28.04.2025                                                                                                      №6-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39</w:t>
      </w:r>
      <w:r w:rsidRPr="009C4C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   </w:t>
      </w:r>
    </w:p>
    <w:p w:rsidR="009C4C3A" w:rsidRDefault="009C4C3A" w:rsidP="009C4C3A">
      <w:pPr>
        <w:spacing w:line="240" w:lineRule="auto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34E24" w:rsidRPr="009C4C3A" w:rsidRDefault="00934E24" w:rsidP="009C4C3A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C4C3A">
        <w:rPr>
          <w:rFonts w:ascii="Times New Roman" w:hAnsi="Times New Roman"/>
          <w:sz w:val="28"/>
          <w:szCs w:val="28"/>
        </w:rPr>
        <w:t>Об утверждении Соглашений</w:t>
      </w:r>
      <w:r w:rsidR="00E3173C" w:rsidRPr="009C4C3A">
        <w:rPr>
          <w:rFonts w:ascii="Times New Roman" w:hAnsi="Times New Roman"/>
          <w:sz w:val="28"/>
          <w:szCs w:val="28"/>
        </w:rPr>
        <w:t xml:space="preserve"> </w:t>
      </w:r>
      <w:r w:rsidRPr="009C4C3A">
        <w:rPr>
          <w:rFonts w:ascii="Times New Roman" w:hAnsi="Times New Roman"/>
          <w:sz w:val="28"/>
          <w:szCs w:val="28"/>
        </w:rPr>
        <w:t>по передаче полномочий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385B9C" w:rsidRDefault="00934E24" w:rsidP="00C545E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85B9C">
        <w:rPr>
          <w:rFonts w:ascii="Times New Roman" w:hAnsi="Times New Roman"/>
          <w:sz w:val="28"/>
          <w:szCs w:val="28"/>
        </w:rPr>
        <w:tab/>
        <w:t xml:space="preserve">Руководствуясь </w:t>
      </w:r>
      <w:r w:rsidR="00F26C93">
        <w:rPr>
          <w:rFonts w:ascii="Times New Roman" w:hAnsi="Times New Roman"/>
          <w:sz w:val="28"/>
          <w:szCs w:val="28"/>
        </w:rPr>
        <w:t xml:space="preserve">частью 2 статьи 8 Федерального закона от 24.06.1998 №89-ФЗ «Об отходах производства и потребления», </w:t>
      </w:r>
      <w:r w:rsidRPr="00385B9C">
        <w:rPr>
          <w:rFonts w:ascii="Times New Roman" w:hAnsi="Times New Roman"/>
          <w:sz w:val="28"/>
          <w:szCs w:val="28"/>
        </w:rPr>
        <w:t>ч</w:t>
      </w:r>
      <w:r w:rsidR="00F26C93">
        <w:rPr>
          <w:rFonts w:ascii="Times New Roman" w:hAnsi="Times New Roman"/>
          <w:sz w:val="28"/>
          <w:szCs w:val="28"/>
        </w:rPr>
        <w:t>астью</w:t>
      </w:r>
      <w:r w:rsidRPr="00385B9C">
        <w:rPr>
          <w:rFonts w:ascii="Times New Roman" w:hAnsi="Times New Roman"/>
          <w:sz w:val="28"/>
          <w:szCs w:val="28"/>
        </w:rPr>
        <w:t xml:space="preserve"> 4 ст</w:t>
      </w:r>
      <w:r w:rsidR="00F26C93">
        <w:rPr>
          <w:rFonts w:ascii="Times New Roman" w:hAnsi="Times New Roman"/>
          <w:sz w:val="28"/>
          <w:szCs w:val="28"/>
        </w:rPr>
        <w:t xml:space="preserve">атьи </w:t>
      </w:r>
      <w:r w:rsidRPr="00385B9C">
        <w:rPr>
          <w:rFonts w:ascii="Times New Roman" w:hAnsi="Times New Roman"/>
          <w:sz w:val="28"/>
          <w:szCs w:val="28"/>
        </w:rPr>
        <w:t xml:space="preserve">15 Федерального Закона №131–ФЗ от </w:t>
      </w:r>
      <w:proofErr w:type="gramStart"/>
      <w:r w:rsidRPr="00385B9C">
        <w:rPr>
          <w:rFonts w:ascii="Times New Roman" w:hAnsi="Times New Roman"/>
          <w:sz w:val="28"/>
          <w:szCs w:val="28"/>
        </w:rPr>
        <w:t>06.10.2003  «</w:t>
      </w:r>
      <w:proofErr w:type="gramEnd"/>
      <w:r w:rsidRPr="00385B9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Федерации», ст</w:t>
      </w:r>
      <w:r w:rsidR="007B65F7">
        <w:rPr>
          <w:rFonts w:ascii="Times New Roman" w:hAnsi="Times New Roman"/>
          <w:sz w:val="28"/>
          <w:szCs w:val="28"/>
        </w:rPr>
        <w:t>ать</w:t>
      </w:r>
      <w:r w:rsidR="00F95B41">
        <w:rPr>
          <w:rFonts w:ascii="Times New Roman" w:hAnsi="Times New Roman"/>
          <w:sz w:val="28"/>
          <w:szCs w:val="28"/>
        </w:rPr>
        <w:t>ями</w:t>
      </w:r>
      <w:r w:rsidR="007B65F7">
        <w:rPr>
          <w:rFonts w:ascii="Times New Roman" w:hAnsi="Times New Roman"/>
          <w:sz w:val="28"/>
          <w:szCs w:val="28"/>
        </w:rPr>
        <w:t xml:space="preserve"> </w:t>
      </w:r>
      <w:r w:rsidRPr="00385B9C">
        <w:rPr>
          <w:rFonts w:ascii="Times New Roman" w:hAnsi="Times New Roman"/>
          <w:sz w:val="28"/>
          <w:szCs w:val="28"/>
        </w:rPr>
        <w:t>33</w:t>
      </w:r>
      <w:r w:rsidR="00F95B41">
        <w:rPr>
          <w:rFonts w:ascii="Times New Roman" w:hAnsi="Times New Roman"/>
          <w:sz w:val="28"/>
          <w:szCs w:val="28"/>
        </w:rPr>
        <w:t>, 36</w:t>
      </w:r>
      <w:r w:rsidRPr="00385B9C">
        <w:rPr>
          <w:rFonts w:ascii="Times New Roman" w:hAnsi="Times New Roman"/>
          <w:sz w:val="28"/>
          <w:szCs w:val="28"/>
        </w:rPr>
        <w:t xml:space="preserve"> Устава </w:t>
      </w:r>
      <w:proofErr w:type="spellStart"/>
      <w:r w:rsidRPr="00385B9C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Pr="00385B9C">
        <w:rPr>
          <w:rFonts w:ascii="Times New Roman" w:hAnsi="Times New Roman"/>
          <w:sz w:val="28"/>
          <w:szCs w:val="28"/>
        </w:rPr>
        <w:t xml:space="preserve"> района</w:t>
      </w:r>
      <w:r w:rsidR="00C545EE" w:rsidRPr="00385B9C">
        <w:rPr>
          <w:rFonts w:ascii="Times New Roman" w:hAnsi="Times New Roman"/>
          <w:sz w:val="28"/>
          <w:szCs w:val="28"/>
        </w:rPr>
        <w:t xml:space="preserve"> </w:t>
      </w:r>
      <w:r w:rsidR="00675A83" w:rsidRPr="00385B9C">
        <w:rPr>
          <w:rFonts w:ascii="Times New Roman" w:hAnsi="Times New Roman"/>
          <w:sz w:val="28"/>
          <w:szCs w:val="28"/>
        </w:rPr>
        <w:t xml:space="preserve">Красноярского края, </w:t>
      </w:r>
      <w:r w:rsidRPr="00385B9C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C545EE" w:rsidRPr="009C4C3A" w:rsidRDefault="00934E24" w:rsidP="00675A8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4C3A">
        <w:rPr>
          <w:rFonts w:ascii="Times New Roman" w:hAnsi="Times New Roman"/>
          <w:sz w:val="28"/>
          <w:szCs w:val="28"/>
        </w:rPr>
        <w:t>РЕШИЛ:</w:t>
      </w:r>
    </w:p>
    <w:p w:rsidR="00934E24" w:rsidRDefault="00934E24" w:rsidP="00F26C93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26C93">
        <w:rPr>
          <w:rFonts w:ascii="Times New Roman" w:hAnsi="Times New Roman"/>
          <w:sz w:val="28"/>
          <w:szCs w:val="28"/>
        </w:rPr>
        <w:t xml:space="preserve">Утвердить </w:t>
      </w:r>
      <w:proofErr w:type="gramStart"/>
      <w:r w:rsidRPr="00F26C93">
        <w:rPr>
          <w:rFonts w:ascii="Times New Roman" w:hAnsi="Times New Roman"/>
          <w:sz w:val="28"/>
          <w:szCs w:val="28"/>
        </w:rPr>
        <w:t>Соглашени</w:t>
      </w:r>
      <w:r w:rsidR="0088127A">
        <w:rPr>
          <w:rFonts w:ascii="Times New Roman" w:hAnsi="Times New Roman"/>
          <w:sz w:val="28"/>
          <w:szCs w:val="28"/>
        </w:rPr>
        <w:t>е</w:t>
      </w:r>
      <w:r w:rsidRPr="00F26C93">
        <w:rPr>
          <w:rFonts w:ascii="Times New Roman" w:hAnsi="Times New Roman"/>
          <w:sz w:val="28"/>
          <w:szCs w:val="28"/>
        </w:rPr>
        <w:t xml:space="preserve">  </w:t>
      </w:r>
      <w:r w:rsidR="00F26C93">
        <w:rPr>
          <w:rFonts w:ascii="Times New Roman" w:hAnsi="Times New Roman"/>
          <w:sz w:val="28"/>
          <w:szCs w:val="28"/>
        </w:rPr>
        <w:t>«</w:t>
      </w:r>
      <w:proofErr w:type="gramEnd"/>
      <w:r w:rsidR="00F26C93">
        <w:rPr>
          <w:rFonts w:ascii="Times New Roman" w:hAnsi="Times New Roman"/>
          <w:sz w:val="28"/>
          <w:szCs w:val="28"/>
        </w:rPr>
        <w:t>О</w:t>
      </w:r>
      <w:r w:rsidR="00F26C93" w:rsidRPr="00F26C93">
        <w:rPr>
          <w:rFonts w:ascii="Times New Roman" w:hAnsi="Times New Roman"/>
          <w:sz w:val="28"/>
          <w:szCs w:val="28"/>
        </w:rPr>
        <w:t xml:space="preserve"> передаче осуществления части полномочий органов местного самоуправления </w:t>
      </w:r>
      <w:r w:rsidR="00753B57">
        <w:rPr>
          <w:rFonts w:ascii="Times New Roman" w:hAnsi="Times New Roman"/>
          <w:sz w:val="28"/>
          <w:szCs w:val="28"/>
        </w:rPr>
        <w:t xml:space="preserve">Краснотуранского </w:t>
      </w:r>
      <w:r w:rsidR="00F26C93" w:rsidRPr="00F26C93">
        <w:rPr>
          <w:rFonts w:ascii="Times New Roman" w:hAnsi="Times New Roman"/>
          <w:sz w:val="28"/>
          <w:szCs w:val="28"/>
        </w:rPr>
        <w:t xml:space="preserve">муниципального района, органу местного самоуправления </w:t>
      </w:r>
      <w:r w:rsidR="00753B57">
        <w:rPr>
          <w:rFonts w:ascii="Times New Roman" w:hAnsi="Times New Roman"/>
          <w:sz w:val="28"/>
          <w:szCs w:val="28"/>
        </w:rPr>
        <w:t xml:space="preserve">Краснотуранского сельского </w:t>
      </w:r>
      <w:r w:rsidR="00F26C93" w:rsidRPr="00F26C93">
        <w:rPr>
          <w:rFonts w:ascii="Times New Roman" w:hAnsi="Times New Roman"/>
          <w:sz w:val="28"/>
          <w:szCs w:val="28"/>
        </w:rPr>
        <w:t>поселения</w:t>
      </w:r>
      <w:r w:rsidR="000B3B15">
        <w:rPr>
          <w:rFonts w:ascii="Times New Roman" w:hAnsi="Times New Roman"/>
          <w:sz w:val="28"/>
          <w:szCs w:val="28"/>
        </w:rPr>
        <w:t xml:space="preserve"> </w:t>
      </w:r>
      <w:r w:rsidR="00F26C93" w:rsidRPr="00F26C93">
        <w:rPr>
          <w:rFonts w:ascii="Times New Roman" w:hAnsi="Times New Roman"/>
          <w:sz w:val="28"/>
          <w:szCs w:val="28"/>
        </w:rPr>
        <w:t>по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</w:t>
      </w:r>
      <w:r w:rsidR="00F26C93">
        <w:rPr>
          <w:rFonts w:ascii="Times New Roman" w:hAnsi="Times New Roman"/>
          <w:sz w:val="28"/>
          <w:szCs w:val="28"/>
        </w:rPr>
        <w:t>»</w:t>
      </w:r>
      <w:r w:rsidR="00F26C93" w:rsidRPr="00F26C93">
        <w:rPr>
          <w:rFonts w:ascii="Times New Roman" w:hAnsi="Times New Roman"/>
          <w:sz w:val="28"/>
          <w:szCs w:val="28"/>
        </w:rPr>
        <w:t xml:space="preserve"> на 202</w:t>
      </w:r>
      <w:r w:rsidR="00FE2FA2">
        <w:rPr>
          <w:rFonts w:ascii="Times New Roman" w:hAnsi="Times New Roman"/>
          <w:sz w:val="28"/>
          <w:szCs w:val="28"/>
        </w:rPr>
        <w:t>5</w:t>
      </w:r>
      <w:r w:rsidR="00F26C93" w:rsidRPr="00F26C93">
        <w:rPr>
          <w:rFonts w:ascii="Times New Roman" w:hAnsi="Times New Roman"/>
          <w:sz w:val="28"/>
          <w:szCs w:val="28"/>
        </w:rPr>
        <w:t xml:space="preserve"> год</w:t>
      </w:r>
      <w:r w:rsidR="00F26C93">
        <w:rPr>
          <w:rFonts w:ascii="Times New Roman" w:hAnsi="Times New Roman"/>
          <w:sz w:val="28"/>
          <w:szCs w:val="28"/>
        </w:rPr>
        <w:t>.</w:t>
      </w:r>
    </w:p>
    <w:p w:rsidR="00F95B41" w:rsidRPr="00F95B41" w:rsidRDefault="00F95B41" w:rsidP="00F95B41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F95B41">
        <w:rPr>
          <w:rFonts w:ascii="Times New Roman" w:hAnsi="Times New Roman"/>
          <w:sz w:val="28"/>
          <w:szCs w:val="28"/>
        </w:rPr>
        <w:t xml:space="preserve">Финансовому управлению администрации </w:t>
      </w:r>
      <w:proofErr w:type="spellStart"/>
      <w:r w:rsidRPr="00F95B41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Pr="00F95B41">
        <w:rPr>
          <w:rFonts w:ascii="Times New Roman" w:hAnsi="Times New Roman"/>
          <w:sz w:val="28"/>
          <w:szCs w:val="28"/>
        </w:rPr>
        <w:t xml:space="preserve"> района предусмотреть выделение денежных средств в размере </w:t>
      </w:r>
      <w:r>
        <w:rPr>
          <w:rFonts w:ascii="Times New Roman" w:hAnsi="Times New Roman"/>
          <w:sz w:val="28"/>
          <w:szCs w:val="28"/>
        </w:rPr>
        <w:t>100 000</w:t>
      </w:r>
      <w:r w:rsidRPr="00F95B41">
        <w:rPr>
          <w:rFonts w:ascii="Times New Roman" w:hAnsi="Times New Roman"/>
          <w:sz w:val="28"/>
          <w:szCs w:val="28"/>
        </w:rPr>
        <w:t xml:space="preserve"> руб. на финансирование расходов по переданным полномочиям согласно Приложению, к настоящему Решению.</w:t>
      </w:r>
    </w:p>
    <w:p w:rsidR="003B4E4E" w:rsidRDefault="00F175BF" w:rsidP="00F26C93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предпринимательству, малому и среднему бизнесу </w:t>
      </w:r>
      <w:r w:rsidR="00B024BB">
        <w:rPr>
          <w:rFonts w:ascii="Times New Roman" w:hAnsi="Times New Roman"/>
          <w:sz w:val="28"/>
          <w:szCs w:val="28"/>
        </w:rPr>
        <w:t>(</w:t>
      </w:r>
      <w:r w:rsidR="00F95B41">
        <w:rPr>
          <w:rFonts w:ascii="Times New Roman" w:hAnsi="Times New Roman"/>
          <w:sz w:val="28"/>
          <w:szCs w:val="28"/>
        </w:rPr>
        <w:t>Кравцова И.В</w:t>
      </w:r>
      <w:r w:rsidR="003B4E4E" w:rsidRPr="003B4E4E">
        <w:rPr>
          <w:rFonts w:ascii="Times New Roman" w:hAnsi="Times New Roman"/>
          <w:sz w:val="28"/>
          <w:szCs w:val="28"/>
        </w:rPr>
        <w:t>.</w:t>
      </w:r>
      <w:r w:rsidR="00B024BB">
        <w:rPr>
          <w:rFonts w:ascii="Times New Roman" w:hAnsi="Times New Roman"/>
          <w:sz w:val="28"/>
          <w:szCs w:val="28"/>
        </w:rPr>
        <w:t>)</w:t>
      </w:r>
      <w:r w:rsidR="00FB78CD">
        <w:rPr>
          <w:rFonts w:ascii="Times New Roman" w:hAnsi="Times New Roman"/>
          <w:sz w:val="28"/>
          <w:szCs w:val="28"/>
        </w:rPr>
        <w:t xml:space="preserve"> </w:t>
      </w:r>
    </w:p>
    <w:p w:rsidR="00FB78CD" w:rsidRDefault="00FB78CD" w:rsidP="00F26C93">
      <w:pPr>
        <w:numPr>
          <w:ilvl w:val="0"/>
          <w:numId w:val="2"/>
        </w:numPr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FB78CD" w:rsidTr="00442255">
        <w:trPr>
          <w:trHeight w:val="1786"/>
        </w:trPr>
        <w:tc>
          <w:tcPr>
            <w:tcW w:w="4859" w:type="dxa"/>
          </w:tcPr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</w:t>
            </w:r>
            <w:r w:rsidR="007B65F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</w:t>
            </w:r>
            <w:r w:rsidR="007B65F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B4E4E" w:rsidRDefault="003B4E4E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072"/>
        <w:gridCol w:w="2792"/>
        <w:gridCol w:w="1491"/>
      </w:tblGrid>
      <w:tr w:rsidR="00172E76" w:rsidRPr="00172E76" w:rsidTr="009E1B80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C3A" w:rsidRDefault="00172E76" w:rsidP="00F95B41">
            <w:pPr>
              <w:pStyle w:val="aa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32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</w:t>
            </w:r>
          </w:p>
          <w:p w:rsidR="009C4C3A" w:rsidRDefault="009C4C3A" w:rsidP="00F95B41">
            <w:pPr>
              <w:pStyle w:val="aa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C4C3A" w:rsidRDefault="009C4C3A" w:rsidP="00F95B41">
            <w:pPr>
              <w:pStyle w:val="aa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95B41" w:rsidRPr="00F95B41" w:rsidRDefault="00F95B41" w:rsidP="00F95B41">
            <w:pPr>
              <w:pStyle w:val="aa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5B4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F95B41" w:rsidRPr="00F95B41" w:rsidRDefault="00F95B41" w:rsidP="00F95B4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5B41"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proofErr w:type="spellStart"/>
            <w:r w:rsidRPr="00F95B41">
              <w:rPr>
                <w:rFonts w:ascii="Times New Roman" w:hAnsi="Times New Roman"/>
                <w:sz w:val="28"/>
                <w:szCs w:val="28"/>
              </w:rPr>
              <w:t>Краснотуранского</w:t>
            </w:r>
            <w:proofErr w:type="spellEnd"/>
            <w:r w:rsidRPr="00F95B4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95B41" w:rsidRPr="00F95B41" w:rsidRDefault="00F95B41" w:rsidP="00F95B4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5B41">
              <w:rPr>
                <w:rFonts w:ascii="Times New Roman" w:hAnsi="Times New Roman"/>
                <w:sz w:val="28"/>
                <w:szCs w:val="28"/>
              </w:rPr>
              <w:t xml:space="preserve">районного Совета депутатов </w:t>
            </w:r>
          </w:p>
          <w:p w:rsidR="00F95B41" w:rsidRPr="00F95B41" w:rsidRDefault="00F95B41" w:rsidP="00F95B4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95B41">
              <w:rPr>
                <w:rFonts w:ascii="Times New Roman" w:hAnsi="Times New Roman"/>
                <w:sz w:val="28"/>
                <w:szCs w:val="28"/>
              </w:rPr>
              <w:t>от 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F95B4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95B41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95B41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9C4C3A">
              <w:rPr>
                <w:rFonts w:ascii="Times New Roman" w:hAnsi="Times New Roman"/>
                <w:sz w:val="28"/>
                <w:szCs w:val="28"/>
              </w:rPr>
              <w:t>6-39</w:t>
            </w:r>
            <w:r w:rsidRPr="00F95B41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7B65F7" w:rsidRPr="002932FB" w:rsidRDefault="007B65F7" w:rsidP="007B65F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B65F7" w:rsidRDefault="007B65F7" w:rsidP="007B65F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72E76" w:rsidRPr="009C4C3A" w:rsidRDefault="00172E76" w:rsidP="009C4C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C4C3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Расчет затрат: </w:t>
            </w:r>
            <w:r w:rsidR="009C4C3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bookmarkStart w:id="0" w:name="_GoBack"/>
            <w:bookmarkEnd w:id="0"/>
            <w:r w:rsidRPr="009C4C3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="002555FE" w:rsidRPr="009C4C3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держание мест накопления </w:t>
            </w:r>
            <w:r w:rsidRPr="009C4C3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 202</w:t>
            </w:r>
            <w:r w:rsidR="002555FE" w:rsidRPr="009C4C3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9C4C3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E76" w:rsidRPr="00172E76" w:rsidTr="009E1B80">
        <w:trPr>
          <w:trHeight w:val="20"/>
        </w:trPr>
        <w:tc>
          <w:tcPr>
            <w:tcW w:w="2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E76" w:rsidRPr="00172E76" w:rsidRDefault="00172E76" w:rsidP="00172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555FE" w:rsidRDefault="002555FE" w:rsidP="002555FE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555FE" w:rsidRPr="00AD1E8C" w:rsidRDefault="002555FE" w:rsidP="002555FE">
      <w:pPr>
        <w:pStyle w:val="aa"/>
        <w:rPr>
          <w:rFonts w:ascii="Times New Roman" w:hAnsi="Times New Roman" w:cs="Times New Roman"/>
          <w:sz w:val="28"/>
          <w:szCs w:val="28"/>
        </w:rPr>
      </w:pPr>
      <w:r w:rsidRPr="00AD1E8C">
        <w:rPr>
          <w:rFonts w:ascii="Times New Roman" w:hAnsi="Times New Roman" w:cs="Times New Roman"/>
          <w:sz w:val="28"/>
          <w:szCs w:val="28"/>
        </w:rPr>
        <w:t>Материалы:</w:t>
      </w:r>
    </w:p>
    <w:p w:rsidR="002555FE" w:rsidRDefault="002555FE" w:rsidP="002555FE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555FE" w:rsidRPr="00AD1E8C" w:rsidRDefault="002555FE" w:rsidP="002555FE">
      <w:pPr>
        <w:pStyle w:val="aa"/>
        <w:rPr>
          <w:rFonts w:ascii="Times New Roman" w:hAnsi="Times New Roman" w:cs="Times New Roman"/>
          <w:sz w:val="28"/>
          <w:szCs w:val="28"/>
        </w:rPr>
      </w:pPr>
      <w:r w:rsidRPr="00AD1E8C">
        <w:rPr>
          <w:rFonts w:ascii="Times New Roman" w:hAnsi="Times New Roman" w:cs="Times New Roman"/>
          <w:sz w:val="28"/>
          <w:szCs w:val="28"/>
        </w:rPr>
        <w:t>ГСМ (бензин АИ-92, дизельное топливо, масла) – 71320,00</w:t>
      </w:r>
    </w:p>
    <w:p w:rsidR="002555FE" w:rsidRPr="00AD1E8C" w:rsidRDefault="002555FE" w:rsidP="002555FE">
      <w:pPr>
        <w:pStyle w:val="aa"/>
        <w:rPr>
          <w:rFonts w:ascii="Times New Roman" w:hAnsi="Times New Roman" w:cs="Times New Roman"/>
          <w:sz w:val="28"/>
          <w:szCs w:val="28"/>
        </w:rPr>
      </w:pPr>
      <w:r w:rsidRPr="00AD1E8C">
        <w:rPr>
          <w:rFonts w:ascii="Times New Roman" w:hAnsi="Times New Roman" w:cs="Times New Roman"/>
          <w:sz w:val="28"/>
          <w:szCs w:val="28"/>
        </w:rPr>
        <w:t>Перчатки 240 пар*65,00=15600,00</w:t>
      </w:r>
    </w:p>
    <w:p w:rsidR="002555FE" w:rsidRPr="00AD1E8C" w:rsidRDefault="002555FE" w:rsidP="002555FE">
      <w:pPr>
        <w:pStyle w:val="aa"/>
        <w:rPr>
          <w:rFonts w:ascii="Times New Roman" w:hAnsi="Times New Roman" w:cs="Times New Roman"/>
          <w:sz w:val="28"/>
          <w:szCs w:val="28"/>
        </w:rPr>
      </w:pPr>
      <w:proofErr w:type="spellStart"/>
      <w:r w:rsidRPr="00AD1E8C">
        <w:rPr>
          <w:rFonts w:ascii="Times New Roman" w:hAnsi="Times New Roman" w:cs="Times New Roman"/>
          <w:sz w:val="28"/>
          <w:szCs w:val="28"/>
        </w:rPr>
        <w:t>Верхонки</w:t>
      </w:r>
      <w:proofErr w:type="spellEnd"/>
      <w:r w:rsidRPr="00AD1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утепленные </w:t>
      </w:r>
      <w:r w:rsidRPr="00AD1E8C">
        <w:rPr>
          <w:rFonts w:ascii="Times New Roman" w:hAnsi="Times New Roman" w:cs="Times New Roman"/>
          <w:sz w:val="28"/>
          <w:szCs w:val="28"/>
        </w:rPr>
        <w:t>20 пар*210,00=4200,00</w:t>
      </w:r>
    </w:p>
    <w:p w:rsidR="002555FE" w:rsidRPr="00AD1E8C" w:rsidRDefault="002555FE" w:rsidP="002555FE">
      <w:pPr>
        <w:pStyle w:val="aa"/>
        <w:rPr>
          <w:rFonts w:ascii="Times New Roman" w:hAnsi="Times New Roman" w:cs="Times New Roman"/>
          <w:sz w:val="28"/>
          <w:szCs w:val="28"/>
        </w:rPr>
      </w:pPr>
      <w:r w:rsidRPr="00AD1E8C">
        <w:rPr>
          <w:rFonts w:ascii="Times New Roman" w:hAnsi="Times New Roman" w:cs="Times New Roman"/>
          <w:sz w:val="28"/>
          <w:szCs w:val="28"/>
        </w:rPr>
        <w:t xml:space="preserve">Очки защитные 4 </w:t>
      </w:r>
      <w:proofErr w:type="spellStart"/>
      <w:r w:rsidRPr="00AD1E8C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AD1E8C">
        <w:rPr>
          <w:rFonts w:ascii="Times New Roman" w:hAnsi="Times New Roman" w:cs="Times New Roman"/>
          <w:sz w:val="28"/>
          <w:szCs w:val="28"/>
        </w:rPr>
        <w:t>*120,00=480,00</w:t>
      </w:r>
    </w:p>
    <w:p w:rsidR="002555FE" w:rsidRPr="00AD1E8C" w:rsidRDefault="002555FE" w:rsidP="002555FE">
      <w:pPr>
        <w:pStyle w:val="aa"/>
        <w:rPr>
          <w:rFonts w:ascii="Times New Roman" w:hAnsi="Times New Roman" w:cs="Times New Roman"/>
          <w:sz w:val="28"/>
          <w:szCs w:val="28"/>
        </w:rPr>
      </w:pPr>
      <w:r w:rsidRPr="00AD1E8C">
        <w:rPr>
          <w:rFonts w:ascii="Times New Roman" w:hAnsi="Times New Roman" w:cs="Times New Roman"/>
          <w:sz w:val="28"/>
          <w:szCs w:val="28"/>
        </w:rPr>
        <w:t xml:space="preserve">Леска к триммеру 200м*32,00=6400,00 </w:t>
      </w:r>
    </w:p>
    <w:p w:rsidR="002555FE" w:rsidRPr="00AD1E8C" w:rsidRDefault="002555FE" w:rsidP="002555FE">
      <w:pPr>
        <w:pStyle w:val="aa"/>
        <w:rPr>
          <w:rFonts w:ascii="Times New Roman" w:hAnsi="Times New Roman" w:cs="Times New Roman"/>
          <w:sz w:val="28"/>
          <w:szCs w:val="28"/>
        </w:rPr>
      </w:pPr>
      <w:r w:rsidRPr="00AD1E8C">
        <w:rPr>
          <w:rFonts w:ascii="Times New Roman" w:hAnsi="Times New Roman" w:cs="Times New Roman"/>
          <w:sz w:val="28"/>
          <w:szCs w:val="28"/>
        </w:rPr>
        <w:t>Метла (4шт), лопата (2</w:t>
      </w:r>
      <w:proofErr w:type="gramStart"/>
      <w:r w:rsidRPr="00AD1E8C">
        <w:rPr>
          <w:rFonts w:ascii="Times New Roman" w:hAnsi="Times New Roman" w:cs="Times New Roman"/>
          <w:sz w:val="28"/>
          <w:szCs w:val="28"/>
        </w:rPr>
        <w:t>шт)=</w:t>
      </w:r>
      <w:proofErr w:type="gramEnd"/>
      <w:r w:rsidRPr="00AD1E8C">
        <w:rPr>
          <w:rFonts w:ascii="Times New Roman" w:hAnsi="Times New Roman" w:cs="Times New Roman"/>
          <w:sz w:val="28"/>
          <w:szCs w:val="28"/>
        </w:rPr>
        <w:t>2000,00</w:t>
      </w:r>
    </w:p>
    <w:p w:rsidR="002555FE" w:rsidRPr="00AD1E8C" w:rsidRDefault="002555FE" w:rsidP="002555FE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555FE" w:rsidRPr="00AD1E8C" w:rsidRDefault="002555FE" w:rsidP="002555FE">
      <w:pPr>
        <w:pStyle w:val="aa"/>
        <w:rPr>
          <w:rFonts w:ascii="Times New Roman" w:hAnsi="Times New Roman" w:cs="Times New Roman"/>
          <w:sz w:val="28"/>
          <w:szCs w:val="28"/>
        </w:rPr>
      </w:pPr>
      <w:r w:rsidRPr="00AD1E8C">
        <w:rPr>
          <w:rFonts w:ascii="Times New Roman" w:hAnsi="Times New Roman" w:cs="Times New Roman"/>
          <w:sz w:val="28"/>
          <w:szCs w:val="28"/>
        </w:rPr>
        <w:t>Всего на сумму: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E8C">
        <w:rPr>
          <w:rFonts w:ascii="Times New Roman" w:hAnsi="Times New Roman" w:cs="Times New Roman"/>
          <w:sz w:val="28"/>
          <w:szCs w:val="28"/>
        </w:rPr>
        <w:t>000,00</w:t>
      </w:r>
    </w:p>
    <w:p w:rsidR="005D2FD2" w:rsidRDefault="005D2FD2" w:rsidP="00172E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E76" w:rsidRPr="00172E76" w:rsidRDefault="00172E76" w:rsidP="00172E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E76">
        <w:rPr>
          <w:rFonts w:ascii="Times New Roman" w:eastAsia="Times New Roman" w:hAnsi="Times New Roman"/>
          <w:sz w:val="28"/>
          <w:szCs w:val="28"/>
          <w:lang w:eastAsia="ru-RU"/>
        </w:rPr>
        <w:t>График перечисления денежных средств:</w:t>
      </w:r>
    </w:p>
    <w:p w:rsidR="00172E76" w:rsidRPr="00172E76" w:rsidRDefault="00172E76" w:rsidP="00172E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E76" w:rsidRPr="00172E76" w:rsidRDefault="002555FE" w:rsidP="00172E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Май – 1</w:t>
      </w:r>
      <w:r w:rsidR="00172E76" w:rsidRPr="00172E76">
        <w:rPr>
          <w:rFonts w:ascii="Times New Roman" w:eastAsia="Times New Roman" w:hAnsi="Times New Roman"/>
          <w:sz w:val="28"/>
          <w:szCs w:val="28"/>
          <w:lang w:eastAsia="ru-RU"/>
        </w:rPr>
        <w:t>00 000,00 руб.;</w:t>
      </w:r>
    </w:p>
    <w:p w:rsidR="00172E76" w:rsidRPr="00172E76" w:rsidRDefault="00172E76" w:rsidP="00172E7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172E76" w:rsidRDefault="00172E76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172E76" w:rsidSect="002932F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64478"/>
    <w:multiLevelType w:val="multilevel"/>
    <w:tmpl w:val="E6807278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F4729D"/>
    <w:multiLevelType w:val="hybridMultilevel"/>
    <w:tmpl w:val="F9B0A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42A3B"/>
    <w:multiLevelType w:val="hybridMultilevel"/>
    <w:tmpl w:val="B096FCE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3085"/>
    <w:rsid w:val="0002500C"/>
    <w:rsid w:val="0002761B"/>
    <w:rsid w:val="000279B2"/>
    <w:rsid w:val="00027BD3"/>
    <w:rsid w:val="00032755"/>
    <w:rsid w:val="000379ED"/>
    <w:rsid w:val="00040392"/>
    <w:rsid w:val="00041466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4F27"/>
    <w:rsid w:val="000956F0"/>
    <w:rsid w:val="000973F3"/>
    <w:rsid w:val="000A001D"/>
    <w:rsid w:val="000A4545"/>
    <w:rsid w:val="000A49BD"/>
    <w:rsid w:val="000A49ED"/>
    <w:rsid w:val="000A4F6E"/>
    <w:rsid w:val="000B3B15"/>
    <w:rsid w:val="000B74B1"/>
    <w:rsid w:val="000C5ECF"/>
    <w:rsid w:val="000C7B98"/>
    <w:rsid w:val="000E41EF"/>
    <w:rsid w:val="000E5757"/>
    <w:rsid w:val="000E5972"/>
    <w:rsid w:val="000E7413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72E76"/>
    <w:rsid w:val="00180E6A"/>
    <w:rsid w:val="00182BC9"/>
    <w:rsid w:val="00185359"/>
    <w:rsid w:val="00185EF5"/>
    <w:rsid w:val="00186F17"/>
    <w:rsid w:val="00191936"/>
    <w:rsid w:val="00192939"/>
    <w:rsid w:val="001A5A5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C01"/>
    <w:rsid w:val="0022171A"/>
    <w:rsid w:val="00244DD1"/>
    <w:rsid w:val="00250EB7"/>
    <w:rsid w:val="002555FE"/>
    <w:rsid w:val="002566F5"/>
    <w:rsid w:val="00263761"/>
    <w:rsid w:val="00265AC1"/>
    <w:rsid w:val="002660F9"/>
    <w:rsid w:val="00267AD9"/>
    <w:rsid w:val="0027297C"/>
    <w:rsid w:val="0028028C"/>
    <w:rsid w:val="002879CD"/>
    <w:rsid w:val="002932FB"/>
    <w:rsid w:val="00297D25"/>
    <w:rsid w:val="002A0050"/>
    <w:rsid w:val="002A25ED"/>
    <w:rsid w:val="002A4997"/>
    <w:rsid w:val="002B47BD"/>
    <w:rsid w:val="002B4D25"/>
    <w:rsid w:val="002C0A87"/>
    <w:rsid w:val="002E2947"/>
    <w:rsid w:val="002E3FAC"/>
    <w:rsid w:val="002E56D2"/>
    <w:rsid w:val="002E64BD"/>
    <w:rsid w:val="002F0548"/>
    <w:rsid w:val="002F489E"/>
    <w:rsid w:val="002F68BE"/>
    <w:rsid w:val="003000A1"/>
    <w:rsid w:val="003042A3"/>
    <w:rsid w:val="0030702F"/>
    <w:rsid w:val="00325285"/>
    <w:rsid w:val="00332E4A"/>
    <w:rsid w:val="003432BE"/>
    <w:rsid w:val="00344391"/>
    <w:rsid w:val="0034486F"/>
    <w:rsid w:val="00347890"/>
    <w:rsid w:val="003566E1"/>
    <w:rsid w:val="00380E0A"/>
    <w:rsid w:val="0038160C"/>
    <w:rsid w:val="0038170C"/>
    <w:rsid w:val="00385B9C"/>
    <w:rsid w:val="00386CFB"/>
    <w:rsid w:val="00390EA5"/>
    <w:rsid w:val="0039370A"/>
    <w:rsid w:val="00393A0D"/>
    <w:rsid w:val="00394496"/>
    <w:rsid w:val="003B4E4E"/>
    <w:rsid w:val="003C4575"/>
    <w:rsid w:val="003D038E"/>
    <w:rsid w:val="003E1F6E"/>
    <w:rsid w:val="003E6AC5"/>
    <w:rsid w:val="003F0C82"/>
    <w:rsid w:val="003F45CE"/>
    <w:rsid w:val="003F55A1"/>
    <w:rsid w:val="003F7478"/>
    <w:rsid w:val="00400E19"/>
    <w:rsid w:val="004024D9"/>
    <w:rsid w:val="00405929"/>
    <w:rsid w:val="00406881"/>
    <w:rsid w:val="00406ACA"/>
    <w:rsid w:val="0041589A"/>
    <w:rsid w:val="0044150C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B66D2"/>
    <w:rsid w:val="004C0016"/>
    <w:rsid w:val="004C2D5F"/>
    <w:rsid w:val="004C7DCB"/>
    <w:rsid w:val="004E0156"/>
    <w:rsid w:val="004F24B7"/>
    <w:rsid w:val="004F30FC"/>
    <w:rsid w:val="004F44B9"/>
    <w:rsid w:val="004F46D7"/>
    <w:rsid w:val="004F48F1"/>
    <w:rsid w:val="005029F2"/>
    <w:rsid w:val="00510A8D"/>
    <w:rsid w:val="00513898"/>
    <w:rsid w:val="005168CC"/>
    <w:rsid w:val="0052278D"/>
    <w:rsid w:val="00525FED"/>
    <w:rsid w:val="00526204"/>
    <w:rsid w:val="0054054E"/>
    <w:rsid w:val="00542C1F"/>
    <w:rsid w:val="00556A01"/>
    <w:rsid w:val="00557212"/>
    <w:rsid w:val="0056229D"/>
    <w:rsid w:val="00583F2B"/>
    <w:rsid w:val="0058479C"/>
    <w:rsid w:val="0058564B"/>
    <w:rsid w:val="00591995"/>
    <w:rsid w:val="0059713E"/>
    <w:rsid w:val="005A669F"/>
    <w:rsid w:val="005A6A49"/>
    <w:rsid w:val="005B74F7"/>
    <w:rsid w:val="005C2C96"/>
    <w:rsid w:val="005C3ACB"/>
    <w:rsid w:val="005D2FD2"/>
    <w:rsid w:val="005D6499"/>
    <w:rsid w:val="005E3164"/>
    <w:rsid w:val="005E37D3"/>
    <w:rsid w:val="005E5BFF"/>
    <w:rsid w:val="005F523E"/>
    <w:rsid w:val="00600526"/>
    <w:rsid w:val="00603C72"/>
    <w:rsid w:val="006069DF"/>
    <w:rsid w:val="00607446"/>
    <w:rsid w:val="00607DBD"/>
    <w:rsid w:val="00611429"/>
    <w:rsid w:val="006149A2"/>
    <w:rsid w:val="00614CA9"/>
    <w:rsid w:val="006231E1"/>
    <w:rsid w:val="006259BA"/>
    <w:rsid w:val="00651B3B"/>
    <w:rsid w:val="00661021"/>
    <w:rsid w:val="00662651"/>
    <w:rsid w:val="00662AD3"/>
    <w:rsid w:val="00664F8C"/>
    <w:rsid w:val="0067003E"/>
    <w:rsid w:val="006714F7"/>
    <w:rsid w:val="006744E6"/>
    <w:rsid w:val="00675A83"/>
    <w:rsid w:val="0067763A"/>
    <w:rsid w:val="00677E34"/>
    <w:rsid w:val="00680AAA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6F16EF"/>
    <w:rsid w:val="006F73D1"/>
    <w:rsid w:val="007030DA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47173"/>
    <w:rsid w:val="00751C65"/>
    <w:rsid w:val="007527C1"/>
    <w:rsid w:val="00753B57"/>
    <w:rsid w:val="00754D38"/>
    <w:rsid w:val="00761999"/>
    <w:rsid w:val="0076702F"/>
    <w:rsid w:val="00770BAA"/>
    <w:rsid w:val="0077258B"/>
    <w:rsid w:val="00776591"/>
    <w:rsid w:val="007818F8"/>
    <w:rsid w:val="00786B65"/>
    <w:rsid w:val="0079255E"/>
    <w:rsid w:val="0079596B"/>
    <w:rsid w:val="007A1922"/>
    <w:rsid w:val="007A3A35"/>
    <w:rsid w:val="007A5F41"/>
    <w:rsid w:val="007A6FF4"/>
    <w:rsid w:val="007B4872"/>
    <w:rsid w:val="007B65F7"/>
    <w:rsid w:val="007B6853"/>
    <w:rsid w:val="007C21E0"/>
    <w:rsid w:val="007C335C"/>
    <w:rsid w:val="007C6CD2"/>
    <w:rsid w:val="007D4E55"/>
    <w:rsid w:val="007E5C37"/>
    <w:rsid w:val="007F2FC1"/>
    <w:rsid w:val="007F4FC6"/>
    <w:rsid w:val="007F5A8F"/>
    <w:rsid w:val="007F7C75"/>
    <w:rsid w:val="0080251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533C"/>
    <w:rsid w:val="00866546"/>
    <w:rsid w:val="00875C2A"/>
    <w:rsid w:val="0088127A"/>
    <w:rsid w:val="00881F0D"/>
    <w:rsid w:val="00884346"/>
    <w:rsid w:val="00884AD1"/>
    <w:rsid w:val="008A2724"/>
    <w:rsid w:val="008A2CD1"/>
    <w:rsid w:val="008A4834"/>
    <w:rsid w:val="008A5F31"/>
    <w:rsid w:val="008B364E"/>
    <w:rsid w:val="008B7B6D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C1A2E"/>
    <w:rsid w:val="009C49D0"/>
    <w:rsid w:val="009C4C3A"/>
    <w:rsid w:val="009D1DBB"/>
    <w:rsid w:val="009D7CE1"/>
    <w:rsid w:val="009E1999"/>
    <w:rsid w:val="009E4CB6"/>
    <w:rsid w:val="009F3F24"/>
    <w:rsid w:val="00A01DF2"/>
    <w:rsid w:val="00A03EE4"/>
    <w:rsid w:val="00A14DC8"/>
    <w:rsid w:val="00A23737"/>
    <w:rsid w:val="00A25D0E"/>
    <w:rsid w:val="00A30096"/>
    <w:rsid w:val="00A41F71"/>
    <w:rsid w:val="00A426AD"/>
    <w:rsid w:val="00A460C5"/>
    <w:rsid w:val="00A47A73"/>
    <w:rsid w:val="00A51E34"/>
    <w:rsid w:val="00A6661D"/>
    <w:rsid w:val="00A71865"/>
    <w:rsid w:val="00A73B27"/>
    <w:rsid w:val="00A74A80"/>
    <w:rsid w:val="00A83659"/>
    <w:rsid w:val="00A86B9B"/>
    <w:rsid w:val="00A94034"/>
    <w:rsid w:val="00A95B05"/>
    <w:rsid w:val="00AA0B6F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4BB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C1F"/>
    <w:rsid w:val="00BA0FBF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545EE"/>
    <w:rsid w:val="00C607A5"/>
    <w:rsid w:val="00C634BF"/>
    <w:rsid w:val="00C7263C"/>
    <w:rsid w:val="00C7656B"/>
    <w:rsid w:val="00C82029"/>
    <w:rsid w:val="00C842B0"/>
    <w:rsid w:val="00C84A3B"/>
    <w:rsid w:val="00C85BD9"/>
    <w:rsid w:val="00C872A5"/>
    <w:rsid w:val="00CA12E6"/>
    <w:rsid w:val="00CA7EF2"/>
    <w:rsid w:val="00CC1414"/>
    <w:rsid w:val="00CC66BA"/>
    <w:rsid w:val="00CC79F5"/>
    <w:rsid w:val="00CD026B"/>
    <w:rsid w:val="00CD133B"/>
    <w:rsid w:val="00CD4723"/>
    <w:rsid w:val="00CE6E5E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57552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713E"/>
    <w:rsid w:val="00DD0176"/>
    <w:rsid w:val="00DD1585"/>
    <w:rsid w:val="00DD6761"/>
    <w:rsid w:val="00DD7D00"/>
    <w:rsid w:val="00DE017D"/>
    <w:rsid w:val="00DE45A4"/>
    <w:rsid w:val="00DE4F73"/>
    <w:rsid w:val="00DE7B87"/>
    <w:rsid w:val="00DF2018"/>
    <w:rsid w:val="00DF7180"/>
    <w:rsid w:val="00DF74E8"/>
    <w:rsid w:val="00E22AC2"/>
    <w:rsid w:val="00E25444"/>
    <w:rsid w:val="00E26009"/>
    <w:rsid w:val="00E2614E"/>
    <w:rsid w:val="00E3173C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014F"/>
    <w:rsid w:val="00EA49C1"/>
    <w:rsid w:val="00EB21BB"/>
    <w:rsid w:val="00EB252A"/>
    <w:rsid w:val="00EB3A8B"/>
    <w:rsid w:val="00EB4E2E"/>
    <w:rsid w:val="00EB5CE4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450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08EE"/>
    <w:rsid w:val="00F230A5"/>
    <w:rsid w:val="00F24F4D"/>
    <w:rsid w:val="00F268A3"/>
    <w:rsid w:val="00F26C9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5B41"/>
    <w:rsid w:val="00F97B34"/>
    <w:rsid w:val="00FB0872"/>
    <w:rsid w:val="00FB78CD"/>
    <w:rsid w:val="00FD6081"/>
    <w:rsid w:val="00FD6454"/>
    <w:rsid w:val="00FE1976"/>
    <w:rsid w:val="00FE28A2"/>
    <w:rsid w:val="00FE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99193-DA9F-4AC4-91D5-15CD1A00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semiHidden/>
    <w:rsid w:val="00220C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20C01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E317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E3173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6">
    <w:name w:val="Table Grid"/>
    <w:basedOn w:val="a1"/>
    <w:rsid w:val="00E317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2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1">
    <w:name w:val="Основной текст1"/>
    <w:basedOn w:val="a7"/>
    <w:rsid w:val="00884346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8">
    <w:name w:val="Подпись к таблице_"/>
    <w:basedOn w:val="a0"/>
    <w:link w:val="a9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884346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9">
    <w:name w:val="Подпись к таблице"/>
    <w:basedOn w:val="a"/>
    <w:link w:val="a8"/>
    <w:rsid w:val="00884346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a">
    <w:name w:val="No Spacing"/>
    <w:uiPriority w:val="1"/>
    <w:qFormat/>
    <w:rsid w:val="002555F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3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6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2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2023-03-03T07:21:00Z</cp:lastPrinted>
  <dcterms:created xsi:type="dcterms:W3CDTF">2025-04-22T02:05:00Z</dcterms:created>
  <dcterms:modified xsi:type="dcterms:W3CDTF">2025-04-23T02:26:00Z</dcterms:modified>
</cp:coreProperties>
</file>