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8BE" w:rsidRDefault="00EB28BE" w:rsidP="00EB28BE">
      <w:pPr>
        <w:pStyle w:val="20"/>
        <w:shd w:val="clear" w:color="auto" w:fill="auto"/>
        <w:spacing w:line="270" w:lineRule="exact"/>
        <w:ind w:left="1060" w:firstLine="740"/>
        <w:rPr>
          <w:rStyle w:val="20pt"/>
        </w:rPr>
      </w:pPr>
    </w:p>
    <w:p w:rsidR="00EB28BE" w:rsidRDefault="00EB28BE" w:rsidP="00EB28BE">
      <w:pPr>
        <w:pStyle w:val="20"/>
        <w:shd w:val="clear" w:color="auto" w:fill="auto"/>
        <w:spacing w:line="270" w:lineRule="exact"/>
        <w:ind w:left="1060" w:firstLine="740"/>
        <w:jc w:val="center"/>
        <w:rPr>
          <w:rStyle w:val="20pt"/>
        </w:rPr>
      </w:pPr>
    </w:p>
    <w:p w:rsidR="008D13B1" w:rsidRPr="00EB28BE" w:rsidRDefault="00A54F1C" w:rsidP="00EB28BE">
      <w:pPr>
        <w:pStyle w:val="20"/>
        <w:shd w:val="clear" w:color="auto" w:fill="auto"/>
        <w:spacing w:line="270" w:lineRule="exact"/>
        <w:ind w:left="1060" w:firstLine="740"/>
      </w:pPr>
      <w:r w:rsidRPr="00EB28BE">
        <w:rPr>
          <w:rStyle w:val="20pt"/>
          <w:b w:val="0"/>
        </w:rPr>
        <w:t xml:space="preserve">КРАСНОТУРАНСКИЙ </w:t>
      </w:r>
      <w:r w:rsidRPr="00EB28BE">
        <w:t>РАЙОННЫЙ СОВЕТ ДЕПУТАТОВ</w:t>
      </w:r>
    </w:p>
    <w:p w:rsidR="00EB28BE" w:rsidRDefault="00A54F1C" w:rsidP="00EB28BE">
      <w:pPr>
        <w:pStyle w:val="20"/>
        <w:shd w:val="clear" w:color="auto" w:fill="auto"/>
        <w:spacing w:line="270" w:lineRule="exact"/>
        <w:ind w:left="4140"/>
      </w:pPr>
      <w:r w:rsidRPr="00EB28BE">
        <w:t>КРАСНОЯРСК</w:t>
      </w:r>
      <w:r w:rsidR="00932CFD">
        <w:t>ОГО</w:t>
      </w:r>
      <w:r w:rsidRPr="00EB28BE">
        <w:t xml:space="preserve"> КРА</w:t>
      </w:r>
      <w:r w:rsidR="00932CFD">
        <w:t>Я</w:t>
      </w:r>
      <w:bookmarkStart w:id="0" w:name="_GoBack"/>
      <w:bookmarkEnd w:id="0"/>
    </w:p>
    <w:p w:rsidR="00EB28BE" w:rsidRDefault="00EB28BE" w:rsidP="00EB28BE">
      <w:pPr>
        <w:pStyle w:val="20"/>
        <w:shd w:val="clear" w:color="auto" w:fill="auto"/>
        <w:spacing w:line="270" w:lineRule="exact"/>
        <w:ind w:left="4140"/>
      </w:pPr>
    </w:p>
    <w:p w:rsidR="00EB28BE" w:rsidRDefault="00A54F1C" w:rsidP="00EB28BE">
      <w:pPr>
        <w:pStyle w:val="20"/>
        <w:shd w:val="clear" w:color="auto" w:fill="auto"/>
        <w:spacing w:line="270" w:lineRule="exact"/>
        <w:ind w:left="4140"/>
        <w:rPr>
          <w:rStyle w:val="3135pt0pt"/>
        </w:rPr>
      </w:pPr>
      <w:r>
        <w:rPr>
          <w:rStyle w:val="3135pt0pt"/>
        </w:rPr>
        <w:t>РЕШЕНИЕ</w:t>
      </w:r>
    </w:p>
    <w:p w:rsidR="00EB28BE" w:rsidRDefault="00A54F1C" w:rsidP="00EB28BE">
      <w:pPr>
        <w:pStyle w:val="20"/>
        <w:shd w:val="clear" w:color="auto" w:fill="auto"/>
        <w:spacing w:line="270" w:lineRule="exact"/>
        <w:ind w:left="4140"/>
        <w:rPr>
          <w:sz w:val="20"/>
          <w:szCs w:val="20"/>
        </w:rPr>
      </w:pPr>
      <w:r w:rsidRPr="00EB28BE">
        <w:rPr>
          <w:sz w:val="20"/>
          <w:szCs w:val="20"/>
        </w:rPr>
        <w:t>с. Краснотуранск</w:t>
      </w:r>
      <w:bookmarkStart w:id="1" w:name="bookmark0"/>
    </w:p>
    <w:p w:rsidR="00EB28BE" w:rsidRDefault="00EB28BE" w:rsidP="00EB28BE">
      <w:pPr>
        <w:pStyle w:val="20"/>
        <w:shd w:val="clear" w:color="auto" w:fill="auto"/>
        <w:spacing w:line="270" w:lineRule="exact"/>
        <w:ind w:left="4140"/>
        <w:rPr>
          <w:sz w:val="20"/>
          <w:szCs w:val="20"/>
        </w:rPr>
      </w:pPr>
    </w:p>
    <w:p w:rsidR="00EB28BE" w:rsidRDefault="00EB28BE" w:rsidP="00EB28BE">
      <w:pPr>
        <w:pStyle w:val="20"/>
        <w:shd w:val="clear" w:color="auto" w:fill="auto"/>
        <w:spacing w:line="270" w:lineRule="exact"/>
        <w:rPr>
          <w:sz w:val="20"/>
          <w:szCs w:val="20"/>
        </w:rPr>
      </w:pPr>
      <w:r w:rsidRPr="00FC102A">
        <w:rPr>
          <w:sz w:val="28"/>
          <w:szCs w:val="28"/>
        </w:rPr>
        <w:t>28.03.2024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№</w:t>
      </w:r>
    </w:p>
    <w:p w:rsidR="00EB28BE" w:rsidRPr="00EB28BE" w:rsidRDefault="00A54F1C" w:rsidP="00EB28BE">
      <w:pPr>
        <w:pStyle w:val="20"/>
        <w:shd w:val="clear" w:color="auto" w:fill="auto"/>
        <w:spacing w:line="270" w:lineRule="exact"/>
        <w:ind w:left="4140"/>
        <w:rPr>
          <w:sz w:val="20"/>
          <w:szCs w:val="20"/>
        </w:rPr>
      </w:pPr>
      <w:r>
        <w:rPr>
          <w:rStyle w:val="1135pt0pt"/>
          <w:b w:val="0"/>
          <w:bCs w:val="0"/>
          <w:i w:val="0"/>
          <w:iCs w:val="0"/>
        </w:rPr>
        <w:tab/>
      </w:r>
      <w:bookmarkEnd w:id="1"/>
    </w:p>
    <w:p w:rsidR="008D13B1" w:rsidRDefault="00EB28BE" w:rsidP="00EB28BE">
      <w:pPr>
        <w:pStyle w:val="11"/>
        <w:shd w:val="clear" w:color="auto" w:fill="auto"/>
        <w:spacing w:before="0"/>
        <w:ind w:right="40" w:firstLine="0"/>
      </w:pPr>
      <w:r>
        <w:t>Об утверждении дополнительного Соглашения о передач</w:t>
      </w:r>
      <w:r w:rsidR="00802E01">
        <w:t>е</w:t>
      </w:r>
      <w:r>
        <w:t xml:space="preserve"> осуществления части</w:t>
      </w:r>
      <w:r w:rsidR="00A54F1C">
        <w:t xml:space="preserve"> полномочий органов местного самоуправления Краснотуранский сельсовет органу местного самоуправления администрации Краснотуранского района по организации в границах поселения электро-, тепло-, газо- и водоснабжения населения, водоотведения, снабжения населения топливом</w:t>
      </w:r>
    </w:p>
    <w:p w:rsidR="008D13B1" w:rsidRDefault="00EB28BE" w:rsidP="00EB28BE">
      <w:pPr>
        <w:pStyle w:val="11"/>
        <w:shd w:val="clear" w:color="auto" w:fill="auto"/>
        <w:tabs>
          <w:tab w:val="left" w:pos="142"/>
        </w:tabs>
        <w:spacing w:before="0" w:after="0"/>
        <w:ind w:right="40" w:firstLine="0"/>
      </w:pPr>
      <w:r>
        <w:tab/>
      </w:r>
      <w:r>
        <w:tab/>
      </w:r>
      <w:r w:rsidR="00A54F1C">
        <w:t>Руководствуясь частью 4 статьи 15, статьей 50 Фе</w:t>
      </w:r>
      <w:r>
        <w:t xml:space="preserve">дерального закона от 06.10.2003 </w:t>
      </w:r>
      <w:r w:rsidR="00A54F1C">
        <w:t>№131-Ф3 «Об общих принципах организации местного</w:t>
      </w:r>
      <w:r>
        <w:t xml:space="preserve"> </w:t>
      </w:r>
      <w:r w:rsidR="00A54F1C">
        <w:t>самоуправления в Российской Федерации», частью 2 статьи 1 Закона Красноярского края от 15.10.2015 №9-3724 «О закреплении вопросов местного значения за сельскими поселениями Красноярского края, статьей 33 Устава Краснотуранского района Красноярского края, Краснотуранский районный Совет депутатов,</w:t>
      </w:r>
    </w:p>
    <w:p w:rsidR="00EB28BE" w:rsidRDefault="00EB28BE" w:rsidP="00EB28BE">
      <w:pPr>
        <w:pStyle w:val="11"/>
        <w:shd w:val="clear" w:color="auto" w:fill="auto"/>
        <w:spacing w:before="0" w:after="50" w:line="270" w:lineRule="exact"/>
        <w:ind w:left="5220" w:firstLine="0"/>
      </w:pPr>
    </w:p>
    <w:p w:rsidR="008D13B1" w:rsidRDefault="00A54F1C" w:rsidP="00EB28BE">
      <w:pPr>
        <w:pStyle w:val="11"/>
        <w:shd w:val="clear" w:color="auto" w:fill="auto"/>
        <w:spacing w:before="0" w:after="50" w:line="270" w:lineRule="exact"/>
        <w:ind w:left="5220" w:firstLine="0"/>
      </w:pPr>
      <w:r>
        <w:t>РЕШИЛ:</w:t>
      </w:r>
    </w:p>
    <w:p w:rsidR="008D13B1" w:rsidRDefault="00A54F1C" w:rsidP="00EB28BE">
      <w:pPr>
        <w:pStyle w:val="40"/>
        <w:shd w:val="clear" w:color="auto" w:fill="auto"/>
        <w:spacing w:before="0" w:after="49" w:line="80" w:lineRule="exact"/>
        <w:ind w:left="8580"/>
        <w:jc w:val="both"/>
      </w:pPr>
      <w:r>
        <w:t>-«</w:t>
      </w:r>
    </w:p>
    <w:p w:rsidR="008D13B1" w:rsidRDefault="00A54F1C" w:rsidP="00EB28BE">
      <w:pPr>
        <w:pStyle w:val="11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0" w:line="322" w:lineRule="exact"/>
        <w:ind w:right="40" w:firstLine="0"/>
      </w:pPr>
      <w:r>
        <w:t xml:space="preserve">Утвердить </w:t>
      </w:r>
      <w:r w:rsidR="00EB28BE">
        <w:t xml:space="preserve">дополнительное </w:t>
      </w:r>
      <w:r>
        <w:t>Соглашение о передаче осуществления части полномочий органов местного самоуправления Краснотуранский сельсовет органу местного самоуправления администрации Краснотуранского района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8D13B1" w:rsidRDefault="00A54F1C" w:rsidP="00EB28BE">
      <w:pPr>
        <w:pStyle w:val="11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0" w:line="322" w:lineRule="exact"/>
        <w:ind w:right="40" w:firstLine="0"/>
      </w:pPr>
      <w:r>
        <w:t>Финансовому управлению администрации Краснотуранского района предусмотреть выделение денежных средств на финансирование расходов по переданным полномочиям согласно приложению, к настоящему Решению.</w:t>
      </w:r>
    </w:p>
    <w:p w:rsidR="008D13B1" w:rsidRDefault="00A54F1C" w:rsidP="00EB28BE">
      <w:pPr>
        <w:pStyle w:val="11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0" w:line="322" w:lineRule="exact"/>
        <w:ind w:right="40" w:firstLine="0"/>
      </w:pPr>
      <w:r>
        <w:t>Контроль за исполнением настоящего Решения возложить на постоянную комиссию районного Совета депутатов по строительству, архитектуре, коммунальному и дорожному хозяйству, связи и энергетике (Марьясов А.И.)</w:t>
      </w:r>
    </w:p>
    <w:p w:rsidR="008D13B1" w:rsidRDefault="00EB28BE" w:rsidP="00FC102A">
      <w:pPr>
        <w:pStyle w:val="11"/>
        <w:numPr>
          <w:ilvl w:val="0"/>
          <w:numId w:val="1"/>
        </w:numPr>
        <w:shd w:val="clear" w:color="auto" w:fill="auto"/>
        <w:spacing w:before="0" w:after="0" w:line="322" w:lineRule="exact"/>
        <w:ind w:right="40" w:firstLine="0"/>
      </w:pPr>
      <w:r>
        <w:t>Р</w:t>
      </w:r>
      <w:r w:rsidR="00A54F1C">
        <w:t>ешение вступает в силу со дня его официального опубликования в общественно-политической газете Краснотуранского района «Эхо Турана», доп</w:t>
      </w:r>
      <w:r>
        <w:t>олни</w:t>
      </w:r>
      <w:r w:rsidR="00A54F1C">
        <w:t>тельно подлежит опубликованию в сетевом издании «Крас</w:t>
      </w:r>
      <w:r>
        <w:t>но</w:t>
      </w:r>
      <w:r w:rsidR="00A54F1C">
        <w:t>туранский вестник»</w:t>
      </w:r>
      <w:r>
        <w:t xml:space="preserve"> (</w:t>
      </w:r>
      <w:hyperlink r:id="rId7" w:history="1">
        <w:r w:rsidR="00664246" w:rsidRPr="00B620B1">
          <w:rPr>
            <w:rStyle w:val="a3"/>
            <w:lang w:val="en-US"/>
          </w:rPr>
          <w:t>http</w:t>
        </w:r>
        <w:r w:rsidR="00664246" w:rsidRPr="00B620B1">
          <w:rPr>
            <w:rStyle w:val="a3"/>
          </w:rPr>
          <w:t>://</w:t>
        </w:r>
        <w:r w:rsidR="00664246" w:rsidRPr="00B620B1">
          <w:rPr>
            <w:rStyle w:val="a3"/>
            <w:lang w:val="en-US"/>
          </w:rPr>
          <w:t>krasnotur</w:t>
        </w:r>
        <w:r w:rsidR="00664246" w:rsidRPr="00B620B1">
          <w:rPr>
            <w:rStyle w:val="a3"/>
          </w:rPr>
          <w:t>24.</w:t>
        </w:r>
        <w:r w:rsidR="00664246" w:rsidRPr="00B620B1">
          <w:rPr>
            <w:rStyle w:val="a3"/>
            <w:lang w:val="en-US"/>
          </w:rPr>
          <w:t>ru</w:t>
        </w:r>
      </w:hyperlink>
      <w:r w:rsidR="00664246">
        <w:t>, регистрация в качестве с</w:t>
      </w:r>
      <w:r w:rsidR="00A54F1C">
        <w:t xml:space="preserve">етевого издания Эл № ФС </w:t>
      </w:r>
      <w:r w:rsidR="00664246">
        <w:t>77-75255 от 25.03.2019</w:t>
      </w:r>
      <w:r w:rsidR="00A54F1C" w:rsidRPr="00EB28BE">
        <w:t>).</w:t>
      </w:r>
    </w:p>
    <w:p w:rsidR="00FC102A" w:rsidRDefault="00FC102A" w:rsidP="00FC102A">
      <w:pPr>
        <w:pStyle w:val="11"/>
        <w:shd w:val="clear" w:color="auto" w:fill="auto"/>
        <w:spacing w:before="0" w:after="0" w:line="322" w:lineRule="exact"/>
        <w:ind w:right="40" w:firstLine="0"/>
      </w:pPr>
    </w:p>
    <w:p w:rsidR="00FC102A" w:rsidRDefault="00FC102A" w:rsidP="00FC102A">
      <w:pPr>
        <w:pStyle w:val="11"/>
        <w:shd w:val="clear" w:color="auto" w:fill="auto"/>
        <w:spacing w:before="0" w:after="0" w:line="322" w:lineRule="exact"/>
        <w:ind w:right="40" w:firstLine="0"/>
      </w:pPr>
    </w:p>
    <w:p w:rsidR="00FC102A" w:rsidRDefault="00FC102A" w:rsidP="00FC102A">
      <w:pPr>
        <w:pStyle w:val="11"/>
        <w:shd w:val="clear" w:color="auto" w:fill="auto"/>
        <w:spacing w:before="0" w:after="0" w:line="322" w:lineRule="exact"/>
        <w:ind w:right="40" w:firstLine="0"/>
      </w:pPr>
      <w:r>
        <w:t xml:space="preserve">Председатель районного </w:t>
      </w:r>
      <w:r>
        <w:tab/>
      </w:r>
      <w:r>
        <w:tab/>
      </w:r>
      <w:r>
        <w:tab/>
      </w:r>
      <w:r>
        <w:tab/>
      </w:r>
      <w:r>
        <w:tab/>
        <w:t>Глава Краснотуранского</w:t>
      </w:r>
    </w:p>
    <w:p w:rsidR="00FC102A" w:rsidRDefault="00FC102A" w:rsidP="00FC102A">
      <w:pPr>
        <w:pStyle w:val="11"/>
        <w:shd w:val="clear" w:color="auto" w:fill="auto"/>
        <w:spacing w:before="0" w:after="0" w:line="322" w:lineRule="exact"/>
        <w:ind w:right="40" w:firstLine="0"/>
      </w:pPr>
      <w:r>
        <w:t>Совета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района</w:t>
      </w:r>
    </w:p>
    <w:p w:rsidR="00FC102A" w:rsidRDefault="00FC102A" w:rsidP="00FC102A">
      <w:pPr>
        <w:pStyle w:val="11"/>
        <w:shd w:val="clear" w:color="auto" w:fill="auto"/>
        <w:spacing w:before="0" w:after="0" w:line="322" w:lineRule="exact"/>
        <w:ind w:right="40" w:firstLine="0"/>
      </w:pPr>
      <w:r>
        <w:tab/>
      </w:r>
      <w:r>
        <w:tab/>
      </w:r>
      <w:r>
        <w:tab/>
      </w:r>
      <w:r>
        <w:tab/>
        <w:t>А.О. Мерикин</w:t>
      </w:r>
      <w:r>
        <w:tab/>
      </w:r>
      <w:r>
        <w:tab/>
      </w:r>
      <w:r>
        <w:tab/>
      </w:r>
      <w:r>
        <w:tab/>
      </w:r>
      <w:r>
        <w:tab/>
        <w:t>О.</w:t>
      </w:r>
      <w:r w:rsidR="002728FF">
        <w:t>В</w:t>
      </w:r>
      <w:r>
        <w:t>. Ванева</w:t>
      </w:r>
    </w:p>
    <w:p w:rsidR="008D13B1" w:rsidRDefault="008D13B1">
      <w:pPr>
        <w:rPr>
          <w:sz w:val="2"/>
          <w:szCs w:val="2"/>
        </w:rPr>
      </w:pPr>
    </w:p>
    <w:p w:rsidR="00FC102A" w:rsidRDefault="00FC102A">
      <w:pPr>
        <w:rPr>
          <w:sz w:val="2"/>
          <w:szCs w:val="2"/>
        </w:rPr>
      </w:pPr>
    </w:p>
    <w:p w:rsidR="00FC102A" w:rsidRDefault="00FC102A">
      <w:pPr>
        <w:rPr>
          <w:sz w:val="2"/>
          <w:szCs w:val="2"/>
        </w:rPr>
        <w:sectPr w:rsidR="00FC102A" w:rsidSect="00EB28BE">
          <w:pgSz w:w="11909" w:h="16838"/>
          <w:pgMar w:top="0" w:right="957" w:bottom="0" w:left="1276" w:header="0" w:footer="3" w:gutter="0"/>
          <w:cols w:space="720"/>
          <w:noEndnote/>
          <w:docGrid w:linePitch="360"/>
        </w:sectPr>
      </w:pPr>
    </w:p>
    <w:p w:rsidR="00EB28BE" w:rsidRDefault="00EB28BE" w:rsidP="00EB28BE">
      <w:pPr>
        <w:pStyle w:val="11"/>
        <w:shd w:val="clear" w:color="auto" w:fill="auto"/>
        <w:spacing w:before="0" w:after="0" w:line="322" w:lineRule="exact"/>
        <w:ind w:left="6100" w:right="720" w:firstLine="0"/>
        <w:jc w:val="right"/>
        <w:rPr>
          <w:rStyle w:val="0pt"/>
        </w:rPr>
      </w:pPr>
    </w:p>
    <w:p w:rsidR="00EB28BE" w:rsidRDefault="00EB28BE" w:rsidP="00EB28BE">
      <w:pPr>
        <w:pStyle w:val="11"/>
        <w:shd w:val="clear" w:color="auto" w:fill="auto"/>
        <w:spacing w:before="0" w:after="0" w:line="322" w:lineRule="exact"/>
        <w:ind w:left="6100" w:right="720" w:firstLine="0"/>
        <w:jc w:val="right"/>
        <w:rPr>
          <w:rStyle w:val="0pt"/>
        </w:rPr>
      </w:pPr>
    </w:p>
    <w:p w:rsidR="00EB28BE" w:rsidRDefault="00EB28BE" w:rsidP="00EB28BE">
      <w:pPr>
        <w:pStyle w:val="11"/>
        <w:shd w:val="clear" w:color="auto" w:fill="auto"/>
        <w:spacing w:before="0" w:after="0" w:line="322" w:lineRule="exact"/>
        <w:ind w:left="6100" w:right="720" w:firstLine="0"/>
        <w:jc w:val="right"/>
        <w:rPr>
          <w:rStyle w:val="0pt"/>
        </w:rPr>
      </w:pPr>
    </w:p>
    <w:p w:rsidR="008D13B1" w:rsidRDefault="00A54F1C" w:rsidP="00EB28BE">
      <w:pPr>
        <w:pStyle w:val="11"/>
        <w:shd w:val="clear" w:color="auto" w:fill="auto"/>
        <w:spacing w:before="0" w:after="0" w:line="322" w:lineRule="exact"/>
        <w:ind w:left="6100" w:right="720" w:firstLine="0"/>
        <w:jc w:val="right"/>
      </w:pPr>
      <w:r>
        <w:rPr>
          <w:rStyle w:val="0pt"/>
        </w:rPr>
        <w:t xml:space="preserve">Приложение </w:t>
      </w:r>
      <w:r>
        <w:t>к решению Краснотуранского</w:t>
      </w:r>
    </w:p>
    <w:p w:rsidR="008D13B1" w:rsidRDefault="00A54F1C" w:rsidP="00EB28BE">
      <w:pPr>
        <w:pStyle w:val="20"/>
        <w:shd w:val="clear" w:color="auto" w:fill="auto"/>
        <w:spacing w:line="322" w:lineRule="exact"/>
        <w:ind w:left="6100" w:right="720"/>
        <w:jc w:val="right"/>
      </w:pPr>
      <w:r>
        <w:t xml:space="preserve">районного Совета депутатов от </w:t>
      </w:r>
      <w:r w:rsidR="00FC102A">
        <w:t>№</w:t>
      </w:r>
      <w:r>
        <w:t xml:space="preserve"> </w:t>
      </w:r>
    </w:p>
    <w:p w:rsidR="00EB28BE" w:rsidRDefault="00EB28BE" w:rsidP="00EB28BE">
      <w:pPr>
        <w:pStyle w:val="11"/>
        <w:shd w:val="clear" w:color="auto" w:fill="auto"/>
        <w:spacing w:before="0" w:after="0"/>
        <w:ind w:left="480" w:right="20" w:firstLine="980"/>
      </w:pPr>
    </w:p>
    <w:p w:rsidR="00EB28BE" w:rsidRDefault="00EB28BE" w:rsidP="00FC102A">
      <w:pPr>
        <w:pStyle w:val="11"/>
        <w:shd w:val="clear" w:color="auto" w:fill="auto"/>
        <w:spacing w:before="0" w:after="0"/>
        <w:ind w:left="993" w:right="20" w:firstLine="980"/>
      </w:pPr>
    </w:p>
    <w:p w:rsidR="00EB28BE" w:rsidRDefault="00EB28BE" w:rsidP="00EB28BE">
      <w:pPr>
        <w:pStyle w:val="11"/>
        <w:shd w:val="clear" w:color="auto" w:fill="auto"/>
        <w:spacing w:before="0" w:after="0"/>
        <w:ind w:left="480" w:right="20" w:firstLine="980"/>
      </w:pPr>
    </w:p>
    <w:p w:rsidR="00EB28BE" w:rsidRDefault="00EB28BE" w:rsidP="00EB28BE">
      <w:pPr>
        <w:pStyle w:val="11"/>
        <w:shd w:val="clear" w:color="auto" w:fill="auto"/>
        <w:spacing w:before="0" w:after="0"/>
        <w:ind w:left="480" w:right="20" w:firstLine="980"/>
      </w:pPr>
    </w:p>
    <w:p w:rsidR="00EB28BE" w:rsidRDefault="00EB28BE" w:rsidP="00EB28BE">
      <w:pPr>
        <w:pStyle w:val="11"/>
        <w:shd w:val="clear" w:color="auto" w:fill="auto"/>
        <w:spacing w:before="0" w:after="0"/>
        <w:ind w:left="480" w:right="20" w:firstLine="980"/>
      </w:pPr>
    </w:p>
    <w:p w:rsidR="00EB28BE" w:rsidRDefault="00EB28BE" w:rsidP="00EB28BE">
      <w:pPr>
        <w:pStyle w:val="11"/>
        <w:shd w:val="clear" w:color="auto" w:fill="auto"/>
        <w:spacing w:before="0" w:after="0"/>
        <w:ind w:left="480" w:right="20" w:firstLine="980"/>
      </w:pPr>
    </w:p>
    <w:p w:rsidR="008D13B1" w:rsidRDefault="00A54F1C" w:rsidP="00FC102A">
      <w:pPr>
        <w:pStyle w:val="11"/>
        <w:shd w:val="clear" w:color="auto" w:fill="auto"/>
        <w:spacing w:before="0" w:after="0"/>
        <w:ind w:left="1134" w:right="710" w:firstLine="980"/>
      </w:pPr>
      <w:r>
        <w:t xml:space="preserve">Распределение субсидии на финансирование расходов строительство и (или) реконструкцию объектов коммунальной инфраструктуры, </w:t>
      </w:r>
      <w:r>
        <w:rPr>
          <w:rStyle w:val="0pt"/>
        </w:rPr>
        <w:t xml:space="preserve">находящихся </w:t>
      </w:r>
      <w:r>
        <w:t>в муниципальной собственности, используемых в сфере водоснабжения, водоотведения в соответствии с лимитами бюджетных обязательств, в рамках подпрограммы «Чистая вода»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 утвержденной постановлением Правительства Красноярского края от 30.09.2013 №503-п.</w:t>
      </w:r>
    </w:p>
    <w:p w:rsidR="008D13B1" w:rsidRDefault="00FC102A" w:rsidP="00FC102A">
      <w:pPr>
        <w:pStyle w:val="11"/>
        <w:shd w:val="clear" w:color="auto" w:fill="auto"/>
        <w:spacing w:before="0" w:after="0"/>
        <w:ind w:left="820" w:right="427" w:firstLine="1165"/>
        <w:jc w:val="left"/>
      </w:pPr>
      <w:r>
        <w:t>6069019,00</w:t>
      </w:r>
      <w:r w:rsidR="00A54F1C">
        <w:t xml:space="preserve"> </w:t>
      </w:r>
      <w:r>
        <w:t>(шесть миллионов шестьдесят девять тысяч девятнадцать</w:t>
      </w:r>
      <w:r w:rsidR="00A54F1C">
        <w:t>) руб. 00 коп, из них:</w:t>
      </w:r>
    </w:p>
    <w:p w:rsidR="008D13B1" w:rsidRDefault="00FC102A" w:rsidP="00FC102A">
      <w:pPr>
        <w:pStyle w:val="11"/>
        <w:shd w:val="clear" w:color="auto" w:fill="auto"/>
        <w:tabs>
          <w:tab w:val="left" w:pos="3484"/>
        </w:tabs>
        <w:spacing w:before="0" w:after="0"/>
        <w:ind w:left="1985" w:right="709" w:firstLine="0"/>
      </w:pPr>
      <w:r>
        <w:t>6008300,00</w:t>
      </w:r>
      <w:r w:rsidR="00A54F1C" w:rsidRPr="00EB28BE">
        <w:tab/>
      </w:r>
      <w:r w:rsidR="00A54F1C">
        <w:t>(</w:t>
      </w:r>
      <w:r>
        <w:t>шесть миллионов восемь тысяч триста)</w:t>
      </w:r>
      <w:r w:rsidR="00A54F1C">
        <w:t xml:space="preserve"> руб.00 коп. - субсидия бюджетам муниципальных образований на строительство и (или реконструкцию объектов коммунальной инфраструктуры, находящихся в муниципальной собственности, используемых в сфере водоснабжения, водоотведения.</w:t>
      </w:r>
    </w:p>
    <w:p w:rsidR="008D13B1" w:rsidRDefault="00FC102A" w:rsidP="00FC102A">
      <w:pPr>
        <w:pStyle w:val="11"/>
        <w:shd w:val="clear" w:color="auto" w:fill="auto"/>
        <w:tabs>
          <w:tab w:val="center" w:pos="3208"/>
          <w:tab w:val="left" w:pos="3484"/>
        </w:tabs>
        <w:spacing w:before="0" w:after="0"/>
        <w:ind w:left="1985" w:right="709" w:firstLine="0"/>
      </w:pPr>
      <w:r>
        <w:t>60719,00</w:t>
      </w:r>
      <w:r w:rsidR="00A54F1C">
        <w:tab/>
        <w:t>(</w:t>
      </w:r>
      <w:r>
        <w:t>шестьдесят тысяч семьсот девятнадцать</w:t>
      </w:r>
      <w:r w:rsidR="00A54F1C">
        <w:t>) руб. 00 коп. -</w:t>
      </w:r>
      <w:r>
        <w:t xml:space="preserve"> </w:t>
      </w:r>
      <w:r w:rsidR="00A54F1C">
        <w:t>софинансирование к субсидии бюджетам муниципальных образований на строительство и (или реконструкцию объектов коммунальной инфраструктуры, находящихся в муниципальной собственности, используемых в сфере</w:t>
      </w:r>
      <w:r>
        <w:t xml:space="preserve"> водоснабжения, водоотведения.</w:t>
      </w:r>
    </w:p>
    <w:p w:rsidR="008D13B1" w:rsidRDefault="008D13B1">
      <w:pPr>
        <w:rPr>
          <w:sz w:val="2"/>
          <w:szCs w:val="2"/>
        </w:rPr>
      </w:pPr>
    </w:p>
    <w:sectPr w:rsidR="008D13B1" w:rsidSect="00FC102A">
      <w:pgSz w:w="11909" w:h="16838"/>
      <w:pgMar w:top="0" w:right="71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8F4" w:rsidRDefault="002838F4">
      <w:r>
        <w:separator/>
      </w:r>
    </w:p>
  </w:endnote>
  <w:endnote w:type="continuationSeparator" w:id="0">
    <w:p w:rsidR="002838F4" w:rsidRDefault="00283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8F4" w:rsidRDefault="002838F4"/>
  </w:footnote>
  <w:footnote w:type="continuationSeparator" w:id="0">
    <w:p w:rsidR="002838F4" w:rsidRDefault="002838F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102FA"/>
    <w:multiLevelType w:val="multilevel"/>
    <w:tmpl w:val="CF4053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3B1"/>
    <w:rsid w:val="00124BF7"/>
    <w:rsid w:val="002212EB"/>
    <w:rsid w:val="002728FF"/>
    <w:rsid w:val="002838F4"/>
    <w:rsid w:val="00664246"/>
    <w:rsid w:val="00802E01"/>
    <w:rsid w:val="008D13B1"/>
    <w:rsid w:val="00932CFD"/>
    <w:rsid w:val="00A54F1C"/>
    <w:rsid w:val="00CA022C"/>
    <w:rsid w:val="00EB28BE"/>
    <w:rsid w:val="00FC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9694C"/>
  <w15:docId w15:val="{F66D5611-BB9C-4346-AA71-2D303C5BC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0pt">
    <w:name w:val="Основной текст (2) +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7"/>
      <w:szCs w:val="27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3135pt0pt">
    <w:name w:val="Основной текст (3) + 13;5 pt;Интервал 0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3"/>
      <w:sz w:val="28"/>
      <w:szCs w:val="28"/>
      <w:u w:val="none"/>
    </w:rPr>
  </w:style>
  <w:style w:type="character" w:customStyle="1" w:styleId="1135pt0pt">
    <w:name w:val="Заголовок №1 + 13;5 pt;Не полужирный;Не курсив;Интервал 0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7"/>
      <w:szCs w:val="27"/>
      <w:u w:val="none"/>
      <w:lang w:val="ru-RU"/>
    </w:rPr>
  </w:style>
  <w:style w:type="character" w:customStyle="1" w:styleId="1Impact4pt0pt">
    <w:name w:val="Заголовок №1 + Impact;4 pt;Не полужирный;Интервал 0 pt"/>
    <w:basedOn w:val="1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7"/>
      <w:szCs w:val="27"/>
      <w:u w:val="none"/>
    </w:rPr>
  </w:style>
  <w:style w:type="character" w:customStyle="1" w:styleId="4">
    <w:name w:val="Основной текст (4)_"/>
    <w:basedOn w:val="a0"/>
    <w:link w:val="40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-4"/>
      <w:sz w:val="8"/>
      <w:szCs w:val="8"/>
      <w:u w:val="none"/>
    </w:rPr>
  </w:style>
  <w:style w:type="character" w:customStyle="1" w:styleId="23pt0pt">
    <w:name w:val="Основной текст + 23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4"/>
      <w:w w:val="100"/>
      <w:position w:val="0"/>
      <w:sz w:val="46"/>
      <w:szCs w:val="46"/>
      <w:u w:val="none"/>
      <w:lang w:val="en-US"/>
    </w:rPr>
  </w:style>
  <w:style w:type="character" w:customStyle="1" w:styleId="23pt0pt0">
    <w:name w:val="Основной текст + 23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7"/>
      <w:w w:val="100"/>
      <w:position w:val="0"/>
      <w:sz w:val="46"/>
      <w:szCs w:val="46"/>
      <w:u w:val="none"/>
      <w:lang w:val="ru-RU"/>
    </w:rPr>
  </w:style>
  <w:style w:type="character" w:customStyle="1" w:styleId="5">
    <w:name w:val="Основной текст (5)_"/>
    <w:basedOn w:val="a0"/>
    <w:link w:val="50"/>
    <w:rPr>
      <w:b/>
      <w:bCs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5TimesNewRoman0pt">
    <w:name w:val="Основной текст (5) + Times New Roman;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4"/>
      <w:w w:val="100"/>
      <w:position w:val="0"/>
      <w:sz w:val="27"/>
      <w:szCs w:val="27"/>
      <w:u w:val="none"/>
      <w:lang w:val="ru-RU"/>
    </w:rPr>
  </w:style>
  <w:style w:type="character" w:customStyle="1" w:styleId="14pt0pt">
    <w:name w:val="Основной текст + 14 pt;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3"/>
      <w:w w:val="100"/>
      <w:position w:val="0"/>
      <w:sz w:val="28"/>
      <w:szCs w:val="28"/>
      <w:u w:val="none"/>
      <w:lang w:val="en-US"/>
    </w:rPr>
  </w:style>
  <w:style w:type="character" w:customStyle="1" w:styleId="21">
    <w:name w:val="Заголовок №2_"/>
    <w:basedOn w:val="a0"/>
    <w:link w:val="22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57"/>
      <w:w w:val="8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65"/>
      <w:w w:val="80"/>
      <w:sz w:val="18"/>
      <w:szCs w:val="18"/>
      <w:u w:val="none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5">
    <w:name w:val="Подпись к картинке_"/>
    <w:basedOn w:val="a0"/>
    <w:link w:val="a6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38"/>
      <w:w w:val="70"/>
      <w:sz w:val="23"/>
      <w:szCs w:val="23"/>
      <w:u w:val="none"/>
    </w:rPr>
  </w:style>
  <w:style w:type="character" w:customStyle="1" w:styleId="TimesNewRoman0pt40">
    <w:name w:val="Подпись к картинке + Times New Roman;Полужирный;Интервал 0 pt;Масштаб 40%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40"/>
      <w:position w:val="0"/>
      <w:sz w:val="23"/>
      <w:szCs w:val="23"/>
      <w:u w:val="none"/>
      <w:lang w:val="ru-RU"/>
    </w:rPr>
  </w:style>
  <w:style w:type="character" w:customStyle="1" w:styleId="TimesNewRoman10pt0pt40">
    <w:name w:val="Подпись к картинке + Times New Roman;10 pt;Полужирный;Интервал 0 pt;Масштаб 40%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40"/>
      <w:position w:val="0"/>
      <w:sz w:val="20"/>
      <w:szCs w:val="20"/>
      <w:u w:val="none"/>
      <w:lang w:val="ru-RU"/>
    </w:rPr>
  </w:style>
  <w:style w:type="character" w:customStyle="1" w:styleId="TimesNewRoman135pt0pt100">
    <w:name w:val="Подпись к картинке + Times New Roman;13;5 pt;Интервал 0 pt;Масштаб 100%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7"/>
      <w:szCs w:val="27"/>
      <w:u w:val="none"/>
      <w:lang w:val="ru-RU"/>
    </w:rPr>
  </w:style>
  <w:style w:type="character" w:customStyle="1" w:styleId="TimesNewRoman135pt3pt100">
    <w:name w:val="Подпись к картинке + Times New Roman;13;5 pt;Интервал 3 pt;Масштаб 100%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4"/>
      <w:w w:val="100"/>
      <w:position w:val="0"/>
      <w:sz w:val="27"/>
      <w:szCs w:val="27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660" w:line="283" w:lineRule="exact"/>
    </w:pPr>
    <w:rPr>
      <w:rFonts w:ascii="Times New Roman" w:eastAsia="Times New Roman" w:hAnsi="Times New Roman" w:cs="Times New Roman"/>
      <w:spacing w:val="-1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60" w:after="1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i/>
      <w:iCs/>
      <w:spacing w:val="-13"/>
      <w:sz w:val="28"/>
      <w:szCs w:val="28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120" w:after="300" w:line="317" w:lineRule="exact"/>
      <w:ind w:hanging="780"/>
      <w:jc w:val="both"/>
    </w:pPr>
    <w:rPr>
      <w:rFonts w:ascii="Times New Roman" w:eastAsia="Times New Roman" w:hAnsi="Times New Roman" w:cs="Times New Roman"/>
      <w:spacing w:val="-1"/>
      <w:sz w:val="27"/>
      <w:szCs w:val="2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120" w:line="0" w:lineRule="atLeast"/>
    </w:pPr>
    <w:rPr>
      <w:rFonts w:ascii="Candara" w:eastAsia="Candara" w:hAnsi="Candara" w:cs="Candara"/>
      <w:spacing w:val="-4"/>
      <w:sz w:val="8"/>
      <w:szCs w:val="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b/>
      <w:bCs/>
      <w:spacing w:val="2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221" w:lineRule="exact"/>
      <w:jc w:val="both"/>
      <w:outlineLvl w:val="1"/>
    </w:pPr>
    <w:rPr>
      <w:rFonts w:ascii="Impact" w:eastAsia="Impact" w:hAnsi="Impact" w:cs="Impact"/>
      <w:spacing w:val="57"/>
      <w:w w:val="80"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21" w:lineRule="exact"/>
    </w:pPr>
    <w:rPr>
      <w:rFonts w:ascii="Impact" w:eastAsia="Impact" w:hAnsi="Impact" w:cs="Impact"/>
      <w:spacing w:val="65"/>
      <w:w w:val="80"/>
      <w:sz w:val="18"/>
      <w:szCs w:val="18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230" w:lineRule="exact"/>
      <w:jc w:val="both"/>
    </w:pPr>
    <w:rPr>
      <w:rFonts w:ascii="Candara" w:eastAsia="Candara" w:hAnsi="Candara" w:cs="Candara"/>
      <w:spacing w:val="38"/>
      <w:w w:val="70"/>
      <w:sz w:val="23"/>
      <w:szCs w:val="23"/>
    </w:rPr>
  </w:style>
  <w:style w:type="paragraph" w:styleId="a7">
    <w:name w:val="Balloon Text"/>
    <w:basedOn w:val="a"/>
    <w:link w:val="a8"/>
    <w:uiPriority w:val="99"/>
    <w:semiHidden/>
    <w:unhideWhenUsed/>
    <w:rsid w:val="00FC10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102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rasnotur2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2024-03-21T01:11:00Z</cp:lastPrinted>
  <dcterms:created xsi:type="dcterms:W3CDTF">2024-03-20T06:39:00Z</dcterms:created>
  <dcterms:modified xsi:type="dcterms:W3CDTF">2024-03-25T01:57:00Z</dcterms:modified>
</cp:coreProperties>
</file>