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14B" w:rsidRDefault="0085214B" w:rsidP="0085214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noProof/>
          <w:color w:val="000000"/>
          <w:lang w:eastAsia="ru-RU"/>
        </w:rPr>
        <mc:AlternateContent>
          <mc:Choice Requires="wps">
            <w:drawing>
              <wp:anchor distT="0" distB="0" distL="114300" distR="114300" simplePos="0" relativeHeight="251658240" behindDoc="0" locked="0" layoutInCell="0" allowOverlap="1" wp14:anchorId="52C7DB24" wp14:editId="582EE4C5">
                <wp:simplePos x="0" y="0"/>
                <wp:positionH relativeFrom="column">
                  <wp:posOffset>7003415</wp:posOffset>
                </wp:positionH>
                <wp:positionV relativeFrom="paragraph">
                  <wp:posOffset>-180167</wp:posOffset>
                </wp:positionV>
                <wp:extent cx="2286000" cy="1274618"/>
                <wp:effectExtent l="0" t="0" r="19050" b="2095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274618"/>
                        </a:xfrm>
                        <a:prstGeom prst="rect">
                          <a:avLst/>
                        </a:prstGeom>
                        <a:solidFill>
                          <a:srgbClr val="FFFFFF"/>
                        </a:solidFill>
                        <a:ln w="9525">
                          <a:solidFill>
                            <a:srgbClr val="FFFFFF"/>
                          </a:solidFill>
                          <a:miter lim="800000"/>
                          <a:headEnd/>
                          <a:tailEnd/>
                        </a:ln>
                      </wps:spPr>
                      <wps:txbx>
                        <w:txbxContent>
                          <w:p w:rsidR="001B3F11" w:rsidRDefault="001B3F11" w:rsidP="0085214B">
                            <w:pPr>
                              <w:spacing w:after="0" w:line="240" w:lineRule="auto"/>
                              <w:rPr>
                                <w:rFonts w:ascii="Times New Roman" w:eastAsia="Times New Roman" w:hAnsi="Times New Roman" w:cs="Times New Roman"/>
                                <w:color w:val="000000"/>
                                <w:lang w:eastAsia="ru-RU"/>
                              </w:rPr>
                            </w:pPr>
                            <w:r w:rsidRPr="003077B3">
                              <w:rPr>
                                <w:rFonts w:ascii="Times New Roman" w:eastAsia="Times New Roman" w:hAnsi="Times New Roman" w:cs="Times New Roman"/>
                                <w:color w:val="000000"/>
                                <w:lang w:eastAsia="ru-RU"/>
                              </w:rPr>
                              <w:t xml:space="preserve">Приложение № 1    </w:t>
                            </w:r>
                          </w:p>
                          <w:p w:rsidR="001B3F11" w:rsidRDefault="001B3F11" w:rsidP="0085214B">
                            <w:pPr>
                              <w:spacing w:after="0" w:line="240" w:lineRule="auto"/>
                              <w:rPr>
                                <w:rFonts w:ascii="Times New Roman" w:eastAsia="Times New Roman" w:hAnsi="Times New Roman" w:cs="Times New Roman"/>
                                <w:color w:val="000000"/>
                                <w:lang w:eastAsia="ru-RU"/>
                              </w:rPr>
                            </w:pPr>
                            <w:r w:rsidRPr="003077B3">
                              <w:rPr>
                                <w:rFonts w:ascii="Times New Roman" w:eastAsia="Times New Roman" w:hAnsi="Times New Roman" w:cs="Times New Roman"/>
                                <w:color w:val="000000"/>
                                <w:lang w:eastAsia="ru-RU"/>
                              </w:rPr>
                              <w:t>к постановлени</w:t>
                            </w:r>
                            <w:r>
                              <w:rPr>
                                <w:rFonts w:ascii="Times New Roman" w:eastAsia="Times New Roman" w:hAnsi="Times New Roman" w:cs="Times New Roman"/>
                                <w:color w:val="000000"/>
                                <w:lang w:eastAsia="ru-RU"/>
                              </w:rPr>
                              <w:t>ю</w:t>
                            </w:r>
                            <w:r w:rsidRPr="003077B3">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 xml:space="preserve"> </w:t>
                            </w:r>
                            <w:r w:rsidRPr="003077B3">
                              <w:rPr>
                                <w:rFonts w:ascii="Times New Roman" w:eastAsia="Times New Roman" w:hAnsi="Times New Roman" w:cs="Times New Roman"/>
                                <w:color w:val="000000"/>
                                <w:lang w:eastAsia="ru-RU"/>
                              </w:rPr>
                              <w:t xml:space="preserve">«Об утверждении отчета </w:t>
                            </w:r>
                            <w:r>
                              <w:rPr>
                                <w:rFonts w:ascii="Times New Roman" w:eastAsia="Times New Roman" w:hAnsi="Times New Roman" w:cs="Times New Roman"/>
                                <w:color w:val="000000"/>
                                <w:lang w:eastAsia="ru-RU"/>
                              </w:rPr>
                              <w:t xml:space="preserve">об </w:t>
                            </w:r>
                            <w:r w:rsidRPr="003077B3">
                              <w:rPr>
                                <w:rFonts w:ascii="Times New Roman" w:eastAsia="Times New Roman" w:hAnsi="Times New Roman" w:cs="Times New Roman"/>
                                <w:color w:val="000000"/>
                                <w:lang w:eastAsia="ru-RU"/>
                              </w:rPr>
                              <w:t xml:space="preserve">исполнении районного бюджета </w:t>
                            </w:r>
                          </w:p>
                          <w:p w:rsidR="001B3F11" w:rsidRDefault="001B3F11" w:rsidP="0085214B">
                            <w:pPr>
                              <w:spacing w:after="0" w:line="240" w:lineRule="auto"/>
                              <w:rPr>
                                <w:rFonts w:ascii="Times New Roman" w:eastAsia="Times New Roman" w:hAnsi="Times New Roman" w:cs="Times New Roman"/>
                                <w:color w:val="000000"/>
                                <w:lang w:eastAsia="ru-RU"/>
                              </w:rPr>
                            </w:pPr>
                            <w:r w:rsidRPr="003077B3">
                              <w:rPr>
                                <w:rFonts w:ascii="Times New Roman" w:eastAsia="Times New Roman" w:hAnsi="Times New Roman" w:cs="Times New Roman"/>
                                <w:color w:val="000000"/>
                                <w:lang w:eastAsia="ru-RU"/>
                              </w:rPr>
                              <w:t xml:space="preserve">за </w:t>
                            </w:r>
                            <w:r>
                              <w:rPr>
                                <w:rFonts w:ascii="Times New Roman" w:eastAsia="Times New Roman" w:hAnsi="Times New Roman" w:cs="Times New Roman"/>
                                <w:color w:val="000000"/>
                                <w:lang w:eastAsia="ru-RU"/>
                              </w:rPr>
                              <w:t>9 месяцев</w:t>
                            </w:r>
                            <w:r w:rsidRPr="003077B3">
                              <w:rPr>
                                <w:rFonts w:ascii="Times New Roman" w:eastAsia="Times New Roman" w:hAnsi="Times New Roman" w:cs="Times New Roman"/>
                                <w:color w:val="000000"/>
                                <w:lang w:eastAsia="ru-RU"/>
                              </w:rPr>
                              <w:t xml:space="preserve"> 20</w:t>
                            </w:r>
                            <w:r>
                              <w:rPr>
                                <w:rFonts w:ascii="Times New Roman" w:eastAsia="Times New Roman" w:hAnsi="Times New Roman" w:cs="Times New Roman"/>
                                <w:color w:val="000000"/>
                                <w:lang w:eastAsia="ru-RU"/>
                              </w:rPr>
                              <w:t>24</w:t>
                            </w:r>
                            <w:r w:rsidRPr="003077B3">
                              <w:rPr>
                                <w:rFonts w:ascii="Times New Roman" w:eastAsia="Times New Roman" w:hAnsi="Times New Roman" w:cs="Times New Roman"/>
                                <w:color w:val="000000"/>
                                <w:lang w:eastAsia="ru-RU"/>
                              </w:rPr>
                              <w:t xml:space="preserve">г.  </w:t>
                            </w:r>
                          </w:p>
                          <w:p w:rsidR="001B3F11" w:rsidRPr="008D6FC5" w:rsidRDefault="001B3F11" w:rsidP="00B22C60">
                            <w:pPr>
                              <w:spacing w:after="0" w:line="240" w:lineRule="auto"/>
                              <w:rPr>
                                <w:sz w:val="28"/>
                                <w:szCs w:val="28"/>
                              </w:rPr>
                            </w:pPr>
                            <w:r>
                              <w:rPr>
                                <w:rFonts w:ascii="Times New Roman" w:eastAsia="Times New Roman" w:hAnsi="Times New Roman" w:cs="Times New Roman"/>
                                <w:color w:val="000000"/>
                                <w:lang w:eastAsia="ru-RU"/>
                              </w:rPr>
                              <w:t xml:space="preserve">№ </w:t>
                            </w:r>
                            <w:r w:rsidR="00AC3D92">
                              <w:rPr>
                                <w:rFonts w:ascii="Times New Roman" w:eastAsia="Times New Roman" w:hAnsi="Times New Roman" w:cs="Times New Roman"/>
                                <w:color w:val="000000"/>
                                <w:lang w:eastAsia="ru-RU"/>
                              </w:rPr>
                              <w:t>569</w:t>
                            </w:r>
                            <w:r>
                              <w:rPr>
                                <w:rFonts w:ascii="Times New Roman" w:eastAsia="Times New Roman" w:hAnsi="Times New Roman" w:cs="Times New Roman"/>
                                <w:color w:val="000000"/>
                                <w:lang w:eastAsia="ru-RU"/>
                              </w:rPr>
                              <w:t>-п</w:t>
                            </w:r>
                            <w:r w:rsidRPr="003077B3">
                              <w:rPr>
                                <w:rFonts w:ascii="Times New Roman" w:eastAsia="Times New Roman" w:hAnsi="Times New Roman" w:cs="Times New Roman"/>
                                <w:color w:val="000000"/>
                                <w:lang w:eastAsia="ru-RU"/>
                              </w:rPr>
                              <w:t xml:space="preserve"> от </w:t>
                            </w:r>
                            <w:r w:rsidR="00AC3D92">
                              <w:rPr>
                                <w:rFonts w:ascii="Times New Roman" w:eastAsia="Times New Roman" w:hAnsi="Times New Roman" w:cs="Times New Roman"/>
                                <w:color w:val="000000"/>
                                <w:lang w:eastAsia="ru-RU"/>
                              </w:rPr>
                              <w:t>01.11.2024</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551.45pt;margin-top:-14.2pt;width:180pt;height:10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" o:allowincell="f" strokecolor="white">
                <v:textbox>
                  <w:txbxContent>
                    <w:p w:rsidR="001B3F11" w:rsidRDefault="001B3F11" w:rsidP="0085214B">
                      <w:pPr>
                        <w:spacing w:after="0" w:line="240" w:lineRule="auto"/>
                        <w:rPr>
                          <w:rFonts w:ascii="Times New Roman" w:eastAsia="Times New Roman" w:hAnsi="Times New Roman" w:cs="Times New Roman"/>
                          <w:color w:val="000000"/>
                          <w:lang w:eastAsia="ru-RU"/>
                        </w:rPr>
                      </w:pPr>
                      <w:r w:rsidRPr="003077B3">
                        <w:rPr>
                          <w:rFonts w:ascii="Times New Roman" w:eastAsia="Times New Roman" w:hAnsi="Times New Roman" w:cs="Times New Roman"/>
                          <w:color w:val="000000"/>
                          <w:lang w:eastAsia="ru-RU"/>
                        </w:rPr>
                        <w:t xml:space="preserve">Приложение № 1    </w:t>
                      </w:r>
                    </w:p>
                    <w:p w:rsidR="001B3F11" w:rsidRDefault="001B3F11" w:rsidP="0085214B">
                      <w:pPr>
                        <w:spacing w:after="0" w:line="240" w:lineRule="auto"/>
                        <w:rPr>
                          <w:rFonts w:ascii="Times New Roman" w:eastAsia="Times New Roman" w:hAnsi="Times New Roman" w:cs="Times New Roman"/>
                          <w:color w:val="000000"/>
                          <w:lang w:eastAsia="ru-RU"/>
                        </w:rPr>
                      </w:pPr>
                      <w:r w:rsidRPr="003077B3">
                        <w:rPr>
                          <w:rFonts w:ascii="Times New Roman" w:eastAsia="Times New Roman" w:hAnsi="Times New Roman" w:cs="Times New Roman"/>
                          <w:color w:val="000000"/>
                          <w:lang w:eastAsia="ru-RU"/>
                        </w:rPr>
                        <w:t>к постановлени</w:t>
                      </w:r>
                      <w:r>
                        <w:rPr>
                          <w:rFonts w:ascii="Times New Roman" w:eastAsia="Times New Roman" w:hAnsi="Times New Roman" w:cs="Times New Roman"/>
                          <w:color w:val="000000"/>
                          <w:lang w:eastAsia="ru-RU"/>
                        </w:rPr>
                        <w:t>ю</w:t>
                      </w:r>
                      <w:r w:rsidRPr="003077B3">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 xml:space="preserve"> </w:t>
                      </w:r>
                      <w:r w:rsidRPr="003077B3">
                        <w:rPr>
                          <w:rFonts w:ascii="Times New Roman" w:eastAsia="Times New Roman" w:hAnsi="Times New Roman" w:cs="Times New Roman"/>
                          <w:color w:val="000000"/>
                          <w:lang w:eastAsia="ru-RU"/>
                        </w:rPr>
                        <w:t xml:space="preserve">«Об утверждении отчета </w:t>
                      </w:r>
                      <w:r>
                        <w:rPr>
                          <w:rFonts w:ascii="Times New Roman" w:eastAsia="Times New Roman" w:hAnsi="Times New Roman" w:cs="Times New Roman"/>
                          <w:color w:val="000000"/>
                          <w:lang w:eastAsia="ru-RU"/>
                        </w:rPr>
                        <w:t xml:space="preserve">об </w:t>
                      </w:r>
                      <w:r w:rsidRPr="003077B3">
                        <w:rPr>
                          <w:rFonts w:ascii="Times New Roman" w:eastAsia="Times New Roman" w:hAnsi="Times New Roman" w:cs="Times New Roman"/>
                          <w:color w:val="000000"/>
                          <w:lang w:eastAsia="ru-RU"/>
                        </w:rPr>
                        <w:t xml:space="preserve">исполнении районного бюджета </w:t>
                      </w:r>
                    </w:p>
                    <w:p w:rsidR="001B3F11" w:rsidRDefault="001B3F11" w:rsidP="0085214B">
                      <w:pPr>
                        <w:spacing w:after="0" w:line="240" w:lineRule="auto"/>
                        <w:rPr>
                          <w:rFonts w:ascii="Times New Roman" w:eastAsia="Times New Roman" w:hAnsi="Times New Roman" w:cs="Times New Roman"/>
                          <w:color w:val="000000"/>
                          <w:lang w:eastAsia="ru-RU"/>
                        </w:rPr>
                      </w:pPr>
                      <w:r w:rsidRPr="003077B3">
                        <w:rPr>
                          <w:rFonts w:ascii="Times New Roman" w:eastAsia="Times New Roman" w:hAnsi="Times New Roman" w:cs="Times New Roman"/>
                          <w:color w:val="000000"/>
                          <w:lang w:eastAsia="ru-RU"/>
                        </w:rPr>
                        <w:t xml:space="preserve">за </w:t>
                      </w:r>
                      <w:r>
                        <w:rPr>
                          <w:rFonts w:ascii="Times New Roman" w:eastAsia="Times New Roman" w:hAnsi="Times New Roman" w:cs="Times New Roman"/>
                          <w:color w:val="000000"/>
                          <w:lang w:eastAsia="ru-RU"/>
                        </w:rPr>
                        <w:t>9 месяцев</w:t>
                      </w:r>
                      <w:r w:rsidRPr="003077B3">
                        <w:rPr>
                          <w:rFonts w:ascii="Times New Roman" w:eastAsia="Times New Roman" w:hAnsi="Times New Roman" w:cs="Times New Roman"/>
                          <w:color w:val="000000"/>
                          <w:lang w:eastAsia="ru-RU"/>
                        </w:rPr>
                        <w:t xml:space="preserve"> 20</w:t>
                      </w:r>
                      <w:r>
                        <w:rPr>
                          <w:rFonts w:ascii="Times New Roman" w:eastAsia="Times New Roman" w:hAnsi="Times New Roman" w:cs="Times New Roman"/>
                          <w:color w:val="000000"/>
                          <w:lang w:eastAsia="ru-RU"/>
                        </w:rPr>
                        <w:t>24</w:t>
                      </w:r>
                      <w:r w:rsidRPr="003077B3">
                        <w:rPr>
                          <w:rFonts w:ascii="Times New Roman" w:eastAsia="Times New Roman" w:hAnsi="Times New Roman" w:cs="Times New Roman"/>
                          <w:color w:val="000000"/>
                          <w:lang w:eastAsia="ru-RU"/>
                        </w:rPr>
                        <w:t xml:space="preserve">г.  </w:t>
                      </w:r>
                    </w:p>
                    <w:p w:rsidR="001B3F11" w:rsidRPr="008D6FC5" w:rsidRDefault="001B3F11" w:rsidP="00B22C60">
                      <w:pPr>
                        <w:spacing w:after="0" w:line="240" w:lineRule="auto"/>
                        <w:rPr>
                          <w:sz w:val="28"/>
                          <w:szCs w:val="28"/>
                        </w:rPr>
                      </w:pPr>
                      <w:r>
                        <w:rPr>
                          <w:rFonts w:ascii="Times New Roman" w:eastAsia="Times New Roman" w:hAnsi="Times New Roman" w:cs="Times New Roman"/>
                          <w:color w:val="000000"/>
                          <w:lang w:eastAsia="ru-RU"/>
                        </w:rPr>
                        <w:t xml:space="preserve">№ </w:t>
                      </w:r>
                      <w:r w:rsidR="00AC3D92">
                        <w:rPr>
                          <w:rFonts w:ascii="Times New Roman" w:eastAsia="Times New Roman" w:hAnsi="Times New Roman" w:cs="Times New Roman"/>
                          <w:color w:val="000000"/>
                          <w:lang w:eastAsia="ru-RU"/>
                        </w:rPr>
                        <w:t>569</w:t>
                      </w:r>
                      <w:r>
                        <w:rPr>
                          <w:rFonts w:ascii="Times New Roman" w:eastAsia="Times New Roman" w:hAnsi="Times New Roman" w:cs="Times New Roman"/>
                          <w:color w:val="000000"/>
                          <w:lang w:eastAsia="ru-RU"/>
                        </w:rPr>
                        <w:t>-п</w:t>
                      </w:r>
                      <w:r w:rsidRPr="003077B3">
                        <w:rPr>
                          <w:rFonts w:ascii="Times New Roman" w:eastAsia="Times New Roman" w:hAnsi="Times New Roman" w:cs="Times New Roman"/>
                          <w:color w:val="000000"/>
                          <w:lang w:eastAsia="ru-RU"/>
                        </w:rPr>
                        <w:t xml:space="preserve"> от </w:t>
                      </w:r>
                      <w:r w:rsidR="00AC3D92">
                        <w:rPr>
                          <w:rFonts w:ascii="Times New Roman" w:eastAsia="Times New Roman" w:hAnsi="Times New Roman" w:cs="Times New Roman"/>
                          <w:color w:val="000000"/>
                          <w:lang w:eastAsia="ru-RU"/>
                        </w:rPr>
                        <w:t>01.11.2024</w:t>
                      </w:r>
                      <w:bookmarkStart w:id="1" w:name="_GoBack"/>
                      <w:bookmarkEnd w:id="1"/>
                    </w:p>
                  </w:txbxContent>
                </v:textbox>
              </v:shape>
            </w:pict>
          </mc:Fallback>
        </mc:AlternateContent>
      </w:r>
    </w:p>
    <w:p w:rsidR="0085214B" w:rsidRDefault="0085214B" w:rsidP="0085214B">
      <w:pPr>
        <w:spacing w:after="0" w:line="240" w:lineRule="auto"/>
        <w:jc w:val="right"/>
        <w:rPr>
          <w:rFonts w:ascii="Times New Roman" w:eastAsia="Times New Roman" w:hAnsi="Times New Roman" w:cs="Times New Roman"/>
          <w:color w:val="000000"/>
          <w:lang w:eastAsia="ru-RU"/>
        </w:rPr>
      </w:pPr>
    </w:p>
    <w:p w:rsidR="0085214B" w:rsidRDefault="0085214B" w:rsidP="0085214B">
      <w:pPr>
        <w:spacing w:after="0" w:line="240" w:lineRule="auto"/>
        <w:jc w:val="right"/>
        <w:rPr>
          <w:rFonts w:ascii="Times New Roman" w:eastAsia="Times New Roman" w:hAnsi="Times New Roman" w:cs="Times New Roman"/>
          <w:color w:val="000000"/>
          <w:lang w:eastAsia="ru-RU"/>
        </w:rPr>
      </w:pPr>
    </w:p>
    <w:p w:rsidR="0085214B" w:rsidRDefault="0085214B" w:rsidP="0085214B">
      <w:pPr>
        <w:spacing w:after="0" w:line="240" w:lineRule="auto"/>
        <w:jc w:val="right"/>
        <w:rPr>
          <w:rFonts w:ascii="Times New Roman" w:eastAsia="Times New Roman" w:hAnsi="Times New Roman" w:cs="Times New Roman"/>
          <w:color w:val="000000"/>
          <w:lang w:eastAsia="ru-RU"/>
        </w:rPr>
      </w:pPr>
    </w:p>
    <w:p w:rsidR="0085214B" w:rsidRDefault="0085214B" w:rsidP="0085214B">
      <w:pPr>
        <w:spacing w:after="0" w:line="240" w:lineRule="auto"/>
        <w:jc w:val="right"/>
        <w:rPr>
          <w:rFonts w:ascii="Times New Roman" w:eastAsia="Times New Roman" w:hAnsi="Times New Roman" w:cs="Times New Roman"/>
          <w:color w:val="000000"/>
          <w:lang w:eastAsia="ru-RU"/>
        </w:rPr>
      </w:pPr>
    </w:p>
    <w:tbl>
      <w:tblPr>
        <w:tblW w:w="15531" w:type="dxa"/>
        <w:tblInd w:w="-176" w:type="dxa"/>
        <w:tblLayout w:type="fixed"/>
        <w:tblLook w:val="04A0" w:firstRow="1" w:lastRow="0" w:firstColumn="1" w:lastColumn="0" w:noHBand="0" w:noVBand="1"/>
      </w:tblPr>
      <w:tblGrid>
        <w:gridCol w:w="15531"/>
      </w:tblGrid>
      <w:tr w:rsidR="007852D9" w:rsidRPr="00E54429" w:rsidTr="007852D9">
        <w:trPr>
          <w:trHeight w:val="1950"/>
        </w:trPr>
        <w:tc>
          <w:tcPr>
            <w:tcW w:w="15531" w:type="dxa"/>
            <w:tcBorders>
              <w:top w:val="nil"/>
              <w:left w:val="nil"/>
              <w:bottom w:val="nil"/>
              <w:right w:val="nil"/>
            </w:tcBorders>
            <w:shd w:val="clear" w:color="auto" w:fill="auto"/>
            <w:vAlign w:val="center"/>
            <w:hideMark/>
          </w:tcPr>
          <w:p w:rsidR="007852D9" w:rsidRDefault="007852D9" w:rsidP="007852D9">
            <w:pPr>
              <w:spacing w:after="0" w:line="240" w:lineRule="auto"/>
              <w:jc w:val="center"/>
              <w:rPr>
                <w:rFonts w:ascii="Times New Roman" w:eastAsia="Times New Roman" w:hAnsi="Times New Roman" w:cs="Times New Roman"/>
                <w:b/>
                <w:bCs/>
                <w:color w:val="000000"/>
                <w:sz w:val="28"/>
                <w:szCs w:val="28"/>
                <w:lang w:eastAsia="ru-RU"/>
              </w:rPr>
            </w:pPr>
          </w:p>
          <w:p w:rsidR="007852D9" w:rsidRDefault="007852D9" w:rsidP="007852D9">
            <w:pPr>
              <w:spacing w:after="0" w:line="240" w:lineRule="auto"/>
              <w:jc w:val="center"/>
              <w:rPr>
                <w:rFonts w:ascii="Times New Roman" w:eastAsia="Times New Roman" w:hAnsi="Times New Roman" w:cs="Times New Roman"/>
                <w:b/>
                <w:bCs/>
                <w:color w:val="000000"/>
                <w:sz w:val="28"/>
                <w:szCs w:val="28"/>
                <w:lang w:eastAsia="ru-RU"/>
              </w:rPr>
            </w:pPr>
            <w:r w:rsidRPr="00E54429">
              <w:rPr>
                <w:rFonts w:ascii="Times New Roman" w:eastAsia="Times New Roman" w:hAnsi="Times New Roman" w:cs="Times New Roman"/>
                <w:b/>
                <w:bCs/>
                <w:color w:val="000000"/>
                <w:sz w:val="28"/>
                <w:szCs w:val="28"/>
                <w:lang w:eastAsia="ru-RU"/>
              </w:rPr>
              <w:t xml:space="preserve">ОТЧЕТ ОБ ИСПОЛНЕНИИ РАЙОННОГО БЮДЖЕТА                                           </w:t>
            </w:r>
          </w:p>
          <w:p w:rsidR="007852D9" w:rsidRPr="00E54429" w:rsidRDefault="007852D9" w:rsidP="00790AA8">
            <w:pPr>
              <w:spacing w:after="0" w:line="240" w:lineRule="auto"/>
              <w:jc w:val="center"/>
              <w:rPr>
                <w:rFonts w:ascii="Times New Roman" w:eastAsia="Times New Roman" w:hAnsi="Times New Roman" w:cs="Times New Roman"/>
                <w:b/>
                <w:bCs/>
                <w:color w:val="000000"/>
                <w:sz w:val="28"/>
                <w:szCs w:val="28"/>
                <w:lang w:eastAsia="ru-RU"/>
              </w:rPr>
            </w:pPr>
            <w:r w:rsidRPr="00E54429">
              <w:rPr>
                <w:rFonts w:ascii="Times New Roman" w:eastAsia="Times New Roman" w:hAnsi="Times New Roman" w:cs="Times New Roman"/>
                <w:b/>
                <w:bCs/>
                <w:color w:val="000000"/>
                <w:sz w:val="28"/>
                <w:szCs w:val="28"/>
                <w:lang w:eastAsia="ru-RU"/>
              </w:rPr>
              <w:br/>
              <w:t xml:space="preserve">        за </w:t>
            </w:r>
            <w:r w:rsidR="00790AA8">
              <w:rPr>
                <w:rFonts w:ascii="Times New Roman" w:eastAsia="Times New Roman" w:hAnsi="Times New Roman" w:cs="Times New Roman"/>
                <w:b/>
                <w:bCs/>
                <w:color w:val="000000"/>
                <w:sz w:val="28"/>
                <w:szCs w:val="28"/>
                <w:lang w:eastAsia="ru-RU"/>
              </w:rPr>
              <w:t>9 месяцев</w:t>
            </w:r>
            <w:r>
              <w:rPr>
                <w:rFonts w:ascii="Times New Roman" w:eastAsia="Times New Roman" w:hAnsi="Times New Roman" w:cs="Times New Roman"/>
                <w:b/>
                <w:bCs/>
                <w:color w:val="000000"/>
                <w:sz w:val="28"/>
                <w:szCs w:val="28"/>
                <w:lang w:eastAsia="ru-RU"/>
              </w:rPr>
              <w:t xml:space="preserve"> 202</w:t>
            </w:r>
            <w:r w:rsidR="00DE676E">
              <w:rPr>
                <w:rFonts w:ascii="Times New Roman" w:eastAsia="Times New Roman" w:hAnsi="Times New Roman" w:cs="Times New Roman"/>
                <w:b/>
                <w:bCs/>
                <w:color w:val="000000"/>
                <w:sz w:val="28"/>
                <w:szCs w:val="28"/>
                <w:lang w:eastAsia="ru-RU"/>
              </w:rPr>
              <w:t>4</w:t>
            </w:r>
            <w:r w:rsidRPr="00E54429">
              <w:rPr>
                <w:rFonts w:ascii="Times New Roman" w:eastAsia="Times New Roman" w:hAnsi="Times New Roman" w:cs="Times New Roman"/>
                <w:b/>
                <w:bCs/>
                <w:color w:val="000000"/>
                <w:sz w:val="28"/>
                <w:szCs w:val="28"/>
                <w:lang w:eastAsia="ru-RU"/>
              </w:rPr>
              <w:t xml:space="preserve">г.   </w:t>
            </w:r>
            <w:r w:rsidRPr="00E54429">
              <w:rPr>
                <w:rFonts w:ascii="Times New Roman" w:eastAsia="Times New Roman" w:hAnsi="Times New Roman" w:cs="Times New Roman"/>
                <w:b/>
                <w:bCs/>
                <w:color w:val="000000"/>
                <w:sz w:val="28"/>
                <w:szCs w:val="28"/>
                <w:lang w:eastAsia="ru-RU"/>
              </w:rPr>
              <w:br/>
              <w:t xml:space="preserve">        по Краснотуранскому району</w:t>
            </w:r>
            <w:r w:rsidRPr="00E54429">
              <w:rPr>
                <w:rFonts w:ascii="Times New Roman" w:eastAsia="Times New Roman" w:hAnsi="Times New Roman" w:cs="Times New Roman"/>
                <w:b/>
                <w:bCs/>
                <w:color w:val="000000"/>
                <w:sz w:val="28"/>
                <w:szCs w:val="28"/>
                <w:lang w:eastAsia="ru-RU"/>
              </w:rPr>
              <w:br/>
              <w:t xml:space="preserve">            ДОХОДЫ                                                                                                                                                                     </w:t>
            </w:r>
          </w:p>
        </w:tc>
      </w:tr>
    </w:tbl>
    <w:p w:rsidR="00FA27D2" w:rsidRPr="00CB02AA" w:rsidRDefault="000D08F3" w:rsidP="00464C28">
      <w:pPr>
        <w:spacing w:after="0" w:line="240" w:lineRule="auto"/>
        <w:jc w:val="right"/>
        <w:rPr>
          <w:rFonts w:ascii="Times New Roman" w:hAnsi="Times New Roman" w:cs="Times New Roman"/>
        </w:rPr>
      </w:pPr>
      <w:r>
        <w:rPr>
          <w:rFonts w:ascii="Times New Roman" w:hAnsi="Times New Roman" w:cs="Times New Roman"/>
        </w:rPr>
        <w:t xml:space="preserve">                                                                                                                                                                                                                                   </w:t>
      </w:r>
      <w:r w:rsidR="00CB02AA" w:rsidRPr="00CB02AA">
        <w:rPr>
          <w:rFonts w:ascii="Times New Roman" w:hAnsi="Times New Roman" w:cs="Times New Roman"/>
        </w:rPr>
        <w:t>тыс. руб.</w:t>
      </w:r>
    </w:p>
    <w:tbl>
      <w:tblPr>
        <w:tblW w:w="21128" w:type="dxa"/>
        <w:tblInd w:w="93" w:type="dxa"/>
        <w:shd w:val="clear" w:color="auto" w:fill="FFFFFF" w:themeFill="background1"/>
        <w:tblLook w:val="04A0" w:firstRow="1" w:lastRow="0" w:firstColumn="1" w:lastColumn="0" w:noHBand="0" w:noVBand="1"/>
      </w:tblPr>
      <w:tblGrid>
        <w:gridCol w:w="459"/>
        <w:gridCol w:w="516"/>
        <w:gridCol w:w="459"/>
        <w:gridCol w:w="516"/>
        <w:gridCol w:w="459"/>
        <w:gridCol w:w="516"/>
        <w:gridCol w:w="459"/>
        <w:gridCol w:w="616"/>
        <w:gridCol w:w="516"/>
        <w:gridCol w:w="5564"/>
        <w:gridCol w:w="1701"/>
        <w:gridCol w:w="1920"/>
        <w:gridCol w:w="1667"/>
        <w:gridCol w:w="960"/>
        <w:gridCol w:w="960"/>
        <w:gridCol w:w="960"/>
        <w:gridCol w:w="960"/>
        <w:gridCol w:w="960"/>
        <w:gridCol w:w="960"/>
      </w:tblGrid>
      <w:tr w:rsidR="001B3F11" w:rsidRPr="001B3F11" w:rsidTr="001B3F11">
        <w:trPr>
          <w:trHeight w:val="825"/>
        </w:trPr>
        <w:tc>
          <w:tcPr>
            <w:tcW w:w="45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bookmarkStart w:id="2" w:name="RANGE!A1:M166"/>
            <w:bookmarkStart w:id="3" w:name="RANGE!A1:M162"/>
            <w:bookmarkStart w:id="4" w:name="RANGE!A1:M165"/>
            <w:bookmarkStart w:id="5" w:name="RANGE!A1:M161"/>
            <w:bookmarkEnd w:id="2"/>
            <w:bookmarkEnd w:id="3"/>
            <w:bookmarkEnd w:id="4"/>
            <w:r w:rsidRPr="001B3F11">
              <w:rPr>
                <w:rFonts w:ascii="Times New Roman" w:eastAsia="Times New Roman" w:hAnsi="Times New Roman" w:cs="Times New Roman"/>
                <w:color w:val="000000"/>
                <w:sz w:val="20"/>
                <w:szCs w:val="20"/>
                <w:lang w:eastAsia="ru-RU"/>
              </w:rPr>
              <w:t>№ строки</w:t>
            </w:r>
            <w:bookmarkEnd w:id="5"/>
          </w:p>
        </w:tc>
        <w:tc>
          <w:tcPr>
            <w:tcW w:w="4057" w:type="dxa"/>
            <w:gridSpan w:val="8"/>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jc w:val="center"/>
              <w:rPr>
                <w:rFonts w:ascii="Times New Roman" w:eastAsia="Times New Roman" w:hAnsi="Times New Roman" w:cs="Times New Roman"/>
                <w:sz w:val="20"/>
                <w:szCs w:val="20"/>
                <w:lang w:eastAsia="ru-RU"/>
              </w:rPr>
            </w:pPr>
            <w:r w:rsidRPr="001B3F11">
              <w:rPr>
                <w:rFonts w:ascii="Times New Roman" w:eastAsia="Times New Roman" w:hAnsi="Times New Roman" w:cs="Times New Roman"/>
                <w:sz w:val="20"/>
                <w:szCs w:val="20"/>
                <w:lang w:eastAsia="ru-RU"/>
              </w:rPr>
              <w:t>Код классификации доходов бюджета</w:t>
            </w:r>
          </w:p>
        </w:tc>
        <w:tc>
          <w:tcPr>
            <w:tcW w:w="556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jc w:val="center"/>
              <w:rPr>
                <w:rFonts w:ascii="Times New Roman" w:eastAsia="Times New Roman" w:hAnsi="Times New Roman" w:cs="Times New Roman"/>
                <w:sz w:val="20"/>
                <w:szCs w:val="20"/>
                <w:lang w:eastAsia="ru-RU"/>
              </w:rPr>
            </w:pPr>
            <w:r w:rsidRPr="001B3F11">
              <w:rPr>
                <w:rFonts w:ascii="Times New Roman" w:eastAsia="Times New Roman" w:hAnsi="Times New Roman" w:cs="Times New Roman"/>
                <w:sz w:val="20"/>
                <w:szCs w:val="20"/>
                <w:lang w:eastAsia="ru-RU"/>
              </w:rPr>
              <w:t>Наименование кода классификации доходов бюджета</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План</w:t>
            </w:r>
          </w:p>
        </w:tc>
        <w:tc>
          <w:tcPr>
            <w:tcW w:w="192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Исполнение</w:t>
            </w:r>
          </w:p>
        </w:tc>
        <w:tc>
          <w:tcPr>
            <w:tcW w:w="166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исполнения</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3144"/>
        </w:trPr>
        <w:tc>
          <w:tcPr>
            <w:tcW w:w="45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p>
        </w:tc>
        <w:tc>
          <w:tcPr>
            <w:tcW w:w="516" w:type="dxa"/>
            <w:tcBorders>
              <w:top w:val="single" w:sz="4" w:space="0" w:color="auto"/>
              <w:left w:val="nil"/>
              <w:bottom w:val="single" w:sz="4" w:space="0" w:color="auto"/>
              <w:right w:val="single" w:sz="4" w:space="0" w:color="auto"/>
            </w:tcBorders>
            <w:shd w:val="clear" w:color="auto" w:fill="FFFFFF" w:themeFill="background1"/>
            <w:textDirection w:val="btLr"/>
            <w:vAlign w:val="center"/>
            <w:hideMark/>
          </w:tcPr>
          <w:p w:rsidR="001B3F11" w:rsidRPr="001B3F11" w:rsidRDefault="001B3F11" w:rsidP="00CC635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код главного администратора</w:t>
            </w:r>
          </w:p>
        </w:tc>
        <w:tc>
          <w:tcPr>
            <w:tcW w:w="459" w:type="dxa"/>
            <w:tcBorders>
              <w:top w:val="single" w:sz="4" w:space="0" w:color="auto"/>
              <w:left w:val="nil"/>
              <w:bottom w:val="single" w:sz="4" w:space="0" w:color="auto"/>
              <w:right w:val="single" w:sz="4" w:space="0" w:color="auto"/>
            </w:tcBorders>
            <w:shd w:val="clear" w:color="auto" w:fill="FFFFFF" w:themeFill="background1"/>
            <w:textDirection w:val="btLr"/>
            <w:vAlign w:val="center"/>
            <w:hideMark/>
          </w:tcPr>
          <w:p w:rsidR="001B3F11" w:rsidRPr="001B3F11" w:rsidRDefault="001B3F11" w:rsidP="00CC635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код группы</w:t>
            </w:r>
          </w:p>
        </w:tc>
        <w:tc>
          <w:tcPr>
            <w:tcW w:w="516" w:type="dxa"/>
            <w:tcBorders>
              <w:top w:val="single" w:sz="4" w:space="0" w:color="auto"/>
              <w:left w:val="nil"/>
              <w:bottom w:val="single" w:sz="4" w:space="0" w:color="auto"/>
              <w:right w:val="single" w:sz="4" w:space="0" w:color="auto"/>
            </w:tcBorders>
            <w:shd w:val="clear" w:color="auto" w:fill="FFFFFF" w:themeFill="background1"/>
            <w:textDirection w:val="btLr"/>
            <w:vAlign w:val="center"/>
            <w:hideMark/>
          </w:tcPr>
          <w:p w:rsidR="001B3F11" w:rsidRPr="001B3F11" w:rsidRDefault="001B3F11" w:rsidP="00CC635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код подгруппы</w:t>
            </w:r>
          </w:p>
        </w:tc>
        <w:tc>
          <w:tcPr>
            <w:tcW w:w="459" w:type="dxa"/>
            <w:tcBorders>
              <w:top w:val="single" w:sz="4" w:space="0" w:color="auto"/>
              <w:left w:val="nil"/>
              <w:bottom w:val="single" w:sz="4" w:space="0" w:color="auto"/>
              <w:right w:val="single" w:sz="4" w:space="0" w:color="auto"/>
            </w:tcBorders>
            <w:shd w:val="clear" w:color="auto" w:fill="FFFFFF" w:themeFill="background1"/>
            <w:textDirection w:val="btLr"/>
            <w:vAlign w:val="center"/>
            <w:hideMark/>
          </w:tcPr>
          <w:p w:rsidR="001B3F11" w:rsidRPr="001B3F11" w:rsidRDefault="001B3F11" w:rsidP="00CC635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код статьи</w:t>
            </w:r>
          </w:p>
        </w:tc>
        <w:tc>
          <w:tcPr>
            <w:tcW w:w="516" w:type="dxa"/>
            <w:tcBorders>
              <w:top w:val="single" w:sz="4" w:space="0" w:color="auto"/>
              <w:left w:val="nil"/>
              <w:bottom w:val="single" w:sz="4" w:space="0" w:color="auto"/>
              <w:right w:val="single" w:sz="4" w:space="0" w:color="auto"/>
            </w:tcBorders>
            <w:shd w:val="clear" w:color="auto" w:fill="FFFFFF" w:themeFill="background1"/>
            <w:textDirection w:val="btLr"/>
            <w:vAlign w:val="center"/>
            <w:hideMark/>
          </w:tcPr>
          <w:p w:rsidR="001B3F11" w:rsidRPr="001B3F11" w:rsidRDefault="001B3F11" w:rsidP="00CC635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код подстатьи</w:t>
            </w:r>
          </w:p>
        </w:tc>
        <w:tc>
          <w:tcPr>
            <w:tcW w:w="459" w:type="dxa"/>
            <w:tcBorders>
              <w:top w:val="single" w:sz="4" w:space="0" w:color="auto"/>
              <w:left w:val="nil"/>
              <w:bottom w:val="single" w:sz="4" w:space="0" w:color="auto"/>
              <w:right w:val="single" w:sz="4" w:space="0" w:color="auto"/>
            </w:tcBorders>
            <w:shd w:val="clear" w:color="auto" w:fill="FFFFFF" w:themeFill="background1"/>
            <w:textDirection w:val="btLr"/>
            <w:vAlign w:val="center"/>
            <w:hideMark/>
          </w:tcPr>
          <w:p w:rsidR="001B3F11" w:rsidRPr="001B3F11" w:rsidRDefault="001B3F11" w:rsidP="00CC635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код элемента</w:t>
            </w:r>
          </w:p>
        </w:tc>
        <w:tc>
          <w:tcPr>
            <w:tcW w:w="616" w:type="dxa"/>
            <w:tcBorders>
              <w:top w:val="single" w:sz="4" w:space="0" w:color="auto"/>
              <w:left w:val="nil"/>
              <w:bottom w:val="single" w:sz="4" w:space="0" w:color="auto"/>
              <w:right w:val="single" w:sz="4" w:space="0" w:color="auto"/>
            </w:tcBorders>
            <w:shd w:val="clear" w:color="auto" w:fill="FFFFFF" w:themeFill="background1"/>
            <w:textDirection w:val="btLr"/>
            <w:vAlign w:val="center"/>
            <w:hideMark/>
          </w:tcPr>
          <w:p w:rsidR="001B3F11" w:rsidRPr="001B3F11" w:rsidRDefault="001B3F11" w:rsidP="00CC635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код группы подвида</w:t>
            </w:r>
          </w:p>
        </w:tc>
        <w:tc>
          <w:tcPr>
            <w:tcW w:w="516" w:type="dxa"/>
            <w:tcBorders>
              <w:top w:val="single" w:sz="4" w:space="0" w:color="auto"/>
              <w:left w:val="nil"/>
              <w:bottom w:val="single" w:sz="4" w:space="0" w:color="auto"/>
              <w:right w:val="single" w:sz="4" w:space="0" w:color="auto"/>
            </w:tcBorders>
            <w:shd w:val="clear" w:color="auto" w:fill="FFFFFF" w:themeFill="background1"/>
            <w:textDirection w:val="btLr"/>
            <w:vAlign w:val="center"/>
            <w:hideMark/>
          </w:tcPr>
          <w:p w:rsidR="001B3F11" w:rsidRPr="001B3F11" w:rsidRDefault="001B3F11" w:rsidP="00CC635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код аналитической группы подвида</w:t>
            </w:r>
          </w:p>
        </w:tc>
        <w:tc>
          <w:tcPr>
            <w:tcW w:w="556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p>
        </w:tc>
        <w:tc>
          <w:tcPr>
            <w:tcW w:w="192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p>
        </w:tc>
        <w:tc>
          <w:tcPr>
            <w:tcW w:w="166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315"/>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3</w:t>
            </w:r>
          </w:p>
        </w:tc>
        <w:tc>
          <w:tcPr>
            <w:tcW w:w="459"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4</w:t>
            </w:r>
          </w:p>
        </w:tc>
        <w:tc>
          <w:tcPr>
            <w:tcW w:w="516"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5</w:t>
            </w:r>
          </w:p>
        </w:tc>
        <w:tc>
          <w:tcPr>
            <w:tcW w:w="459"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6</w:t>
            </w:r>
          </w:p>
        </w:tc>
        <w:tc>
          <w:tcPr>
            <w:tcW w:w="616"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7</w:t>
            </w:r>
          </w:p>
        </w:tc>
        <w:tc>
          <w:tcPr>
            <w:tcW w:w="516"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8</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9</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10</w:t>
            </w:r>
          </w:p>
        </w:tc>
        <w:tc>
          <w:tcPr>
            <w:tcW w:w="1920"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11</w:t>
            </w:r>
          </w:p>
        </w:tc>
        <w:tc>
          <w:tcPr>
            <w:tcW w:w="1667"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12</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b/>
                <w:bCs/>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b/>
                <w:bCs/>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b/>
                <w:bCs/>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b/>
                <w:bCs/>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b/>
                <w:bCs/>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b/>
                <w:bCs/>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5564" w:type="dxa"/>
            <w:tcBorders>
              <w:top w:val="single" w:sz="4" w:space="0" w:color="auto"/>
              <w:left w:val="nil"/>
              <w:bottom w:val="single" w:sz="4" w:space="0" w:color="auto"/>
              <w:right w:val="single" w:sz="4" w:space="0" w:color="auto"/>
            </w:tcBorders>
            <w:shd w:val="clear" w:color="auto" w:fill="FFFFFF" w:themeFill="background1"/>
            <w:hideMark/>
          </w:tcPr>
          <w:p w:rsidR="001B3F11" w:rsidRPr="001B3F11" w:rsidRDefault="001B3F11" w:rsidP="001B3F11">
            <w:pPr>
              <w:spacing w:after="0" w:line="240" w:lineRule="auto"/>
              <w:rPr>
                <w:rFonts w:ascii="Times New Roman" w:eastAsia="Times New Roman" w:hAnsi="Times New Roman" w:cs="Times New Roman"/>
                <w:b/>
                <w:bCs/>
                <w:sz w:val="20"/>
                <w:szCs w:val="20"/>
                <w:lang w:eastAsia="ru-RU"/>
              </w:rPr>
            </w:pPr>
            <w:r w:rsidRPr="001B3F11">
              <w:rPr>
                <w:rFonts w:ascii="Times New Roman" w:eastAsia="Times New Roman" w:hAnsi="Times New Roman" w:cs="Times New Roman"/>
                <w:b/>
                <w:bCs/>
                <w:sz w:val="20"/>
                <w:szCs w:val="20"/>
                <w:lang w:eastAsia="ru-RU"/>
              </w:rPr>
              <w:t>НАЛОГОВЫЕ И НЕНАЛОГОВЫЕ ДОХОДЫ</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98010,6</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72002,3</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73,5</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НАЛОГИ НА ПРИБЫЛЬ, ДОХОДЫ</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75111,2</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50536,5</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67,3</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110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Налог на прибыль организаций</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141,6</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88,3</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62,4</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Налог на прибыль организаций, зачисляемый в бюджеты бюджетной системы Российской Федерации по соответствующим ставкам</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141,6</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88,3</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62,4</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2117"/>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proofErr w:type="gramStart"/>
            <w:r w:rsidRPr="001B3F11">
              <w:rPr>
                <w:rFonts w:ascii="Times New Roman" w:eastAsia="Times New Roman" w:hAnsi="Times New Roman" w:cs="Times New Roman"/>
                <w:color w:val="000000"/>
                <w:sz w:val="20"/>
                <w:szCs w:val="20"/>
                <w:lang w:eastAsia="ru-RU"/>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w:t>
            </w:r>
            <w:proofErr w:type="gramEnd"/>
            <w:r w:rsidRPr="001B3F11">
              <w:rPr>
                <w:rFonts w:ascii="Times New Roman" w:eastAsia="Times New Roman" w:hAnsi="Times New Roman" w:cs="Times New Roman"/>
                <w:color w:val="000000"/>
                <w:sz w:val="20"/>
                <w:szCs w:val="20"/>
                <w:lang w:eastAsia="ru-RU"/>
              </w:rPr>
              <w:t xml:space="preserve"> субъектов Российской Федерации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141,6</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88,3</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62,4</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375"/>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110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Налог на доходы физических лиц</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74969,6</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50448,2</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67,3</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331"/>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proofErr w:type="gramStart"/>
            <w:r w:rsidRPr="001B3F11">
              <w:rPr>
                <w:rFonts w:ascii="Times New Roman" w:eastAsia="Times New Roman" w:hAnsi="Times New Roman" w:cs="Times New Roman"/>
                <w:color w:val="000000"/>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73715,0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49183,9</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66,7</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376,5</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168,6</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44,8</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030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710,4</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695,9</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98,0</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040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Налог на доходы физ</w:t>
            </w:r>
            <w:r>
              <w:rPr>
                <w:rFonts w:ascii="Times New Roman" w:eastAsia="Times New Roman" w:hAnsi="Times New Roman" w:cs="Times New Roman"/>
                <w:color w:val="000000"/>
                <w:sz w:val="20"/>
                <w:szCs w:val="20"/>
                <w:lang w:eastAsia="ru-RU"/>
              </w:rPr>
              <w:t>и</w:t>
            </w:r>
            <w:r w:rsidRPr="001B3F11">
              <w:rPr>
                <w:rFonts w:ascii="Times New Roman" w:eastAsia="Times New Roman" w:hAnsi="Times New Roman" w:cs="Times New Roman"/>
                <w:color w:val="000000"/>
                <w:sz w:val="20"/>
                <w:szCs w:val="20"/>
                <w:lang w:eastAsia="ru-RU"/>
              </w:rPr>
              <w:t>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4,4</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188,0</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4272,7</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080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proofErr w:type="gramStart"/>
            <w:r w:rsidRPr="001B3F11">
              <w:rPr>
                <w:rFonts w:ascii="Times New Roman" w:eastAsia="Times New Roman" w:hAnsi="Times New Roman" w:cs="Times New Roman"/>
                <w:color w:val="000000"/>
                <w:sz w:val="20"/>
                <w:szCs w:val="20"/>
                <w:lang w:eastAsia="ru-RU"/>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w:t>
            </w:r>
            <w:r w:rsidRPr="001B3F11">
              <w:rPr>
                <w:rFonts w:ascii="Times New Roman" w:eastAsia="Times New Roman" w:hAnsi="Times New Roman" w:cs="Times New Roman"/>
                <w:color w:val="000000"/>
                <w:sz w:val="20"/>
                <w:szCs w:val="20"/>
                <w:lang w:eastAsia="ru-RU"/>
              </w:rPr>
              <w:lastRenderedPageBreak/>
              <w:t>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1B3F11">
              <w:rPr>
                <w:rFonts w:ascii="Times New Roman" w:eastAsia="Times New Roman" w:hAnsi="Times New Roman" w:cs="Times New Roman"/>
                <w:color w:val="000000"/>
                <w:sz w:val="20"/>
                <w:szCs w:val="20"/>
                <w:lang w:eastAsia="ru-RU"/>
              </w:rPr>
              <w:t xml:space="preserve"> в виде дивидендов)</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lastRenderedPageBreak/>
              <w:t>157,6</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214,2</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135,9</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130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5,7</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-2,4</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-42,1</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420"/>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НАЛОГИ НА СОВОКУПНЫЙ ДОХОД</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13427,4</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11711,1</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87,2</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Налог, взимаемый в связи с применением упрощенной системы налогообложения</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9427,3</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7715,1</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81,8</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Налог, взимаемый с налогоплательщиков, выбравших в качестве объекта налогообложения доходы</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5498,0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5266,2</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95,8</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Налог, взимаемый с налогоплательщиков, выбравших в качестве объекта налогообложения доходы</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5498,0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5266,2</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95,8</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3929,3</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2448,9</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62,3</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xml:space="preserve">Налог, взимаемый с налогоплательщиков, выбравших в качестве объекта налогообложения доходы, уменьшенные на величину расходов </w:t>
            </w:r>
            <w:proofErr w:type="gramStart"/>
            <w:r w:rsidRPr="001B3F11">
              <w:rPr>
                <w:rFonts w:ascii="Times New Roman" w:eastAsia="Times New Roman" w:hAnsi="Times New Roman" w:cs="Times New Roman"/>
                <w:color w:val="000000"/>
                <w:sz w:val="20"/>
                <w:szCs w:val="20"/>
                <w:lang w:eastAsia="ru-RU"/>
              </w:rPr>
              <w:t xml:space="preserve">( </w:t>
            </w:r>
            <w:proofErr w:type="gramEnd"/>
            <w:r w:rsidRPr="001B3F11">
              <w:rPr>
                <w:rFonts w:ascii="Times New Roman" w:eastAsia="Times New Roman" w:hAnsi="Times New Roman" w:cs="Times New Roman"/>
                <w:color w:val="000000"/>
                <w:sz w:val="20"/>
                <w:szCs w:val="20"/>
                <w:lang w:eastAsia="ru-RU"/>
              </w:rPr>
              <w:t>в том числе минимальный налог, зачисляемый в бюджеты субъектов Российской Федерации)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3929,3</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2448,9</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62,3</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Единый налог на вмененный доход для отдельных видов деятельности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8,3</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4,1</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49,4</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Единый налог на вмененный доход для отдельных видов деятельности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8,3</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4,1</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49,4</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03</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Единый сельскохозяйственный налог</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839,2</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297,1</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35,4</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03</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Единый сельскохозяйственный налог</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839,2</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297,1</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35,4</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182</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04</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6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110</w:t>
            </w:r>
          </w:p>
        </w:tc>
        <w:tc>
          <w:tcPr>
            <w:tcW w:w="5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Налог, взимаемый в связи с применением патентной системы налогообложения</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3152,6</w:t>
            </w:r>
          </w:p>
        </w:tc>
        <w:tc>
          <w:tcPr>
            <w:tcW w:w="19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3694,8</w:t>
            </w:r>
          </w:p>
        </w:tc>
        <w:tc>
          <w:tcPr>
            <w:tcW w:w="166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117,2</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4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182</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04</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020</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6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110</w:t>
            </w:r>
          </w:p>
        </w:tc>
        <w:tc>
          <w:tcPr>
            <w:tcW w:w="5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Налог, взимаемый в связи с применением патентной системы налогообложения, зачисляемый в бюджеты муниципальных районов</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3152,6</w:t>
            </w:r>
          </w:p>
        </w:tc>
        <w:tc>
          <w:tcPr>
            <w:tcW w:w="19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3694,8</w:t>
            </w:r>
          </w:p>
        </w:tc>
        <w:tc>
          <w:tcPr>
            <w:tcW w:w="166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117,2</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4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08</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ГОСУДАРСТВЕННАЯ ПОШЛИНА</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2491,4</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1781,0</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71,5</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08</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03</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Государственная пошлина по делам, рассматриваемым в судах общей юрисдикции, мировыми судьями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2491,4</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1781,0</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71,5</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08</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03</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2491,4</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1781,0</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71,5</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 xml:space="preserve">ДОХОДЫ ОТ ИСПОЛЬЗОВАНИЯ ИМУЩЕСТВА, НАХОДЯЩЕГОСЯ В ГОСУДАРСТВЕННОЙ И </w:t>
            </w:r>
            <w:r w:rsidRPr="001B3F11">
              <w:rPr>
                <w:rFonts w:ascii="Times New Roman" w:eastAsia="Times New Roman" w:hAnsi="Times New Roman" w:cs="Times New Roman"/>
                <w:b/>
                <w:bCs/>
                <w:color w:val="000000"/>
                <w:sz w:val="20"/>
                <w:szCs w:val="20"/>
                <w:lang w:eastAsia="ru-RU"/>
              </w:rPr>
              <w:lastRenderedPageBreak/>
              <w:t>МУНИЦИПАЛЬНОЙ СОБСТВЕННОСТИ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lastRenderedPageBreak/>
              <w:t>4581,8</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4467,1</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97,5</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102"/>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4543,8</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4433,6</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97,6</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Доходы, получаемые в виде арендной платы за земельные участки, государственная собственность на которые не разграничены, а также средства от продажи права на заключение договоров аренды указанных земельных участков</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2092,0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2859,0</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136,7</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333"/>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proofErr w:type="gramStart"/>
            <w:r w:rsidRPr="001B3F11">
              <w:rPr>
                <w:rFonts w:ascii="Times New Roman" w:eastAsia="Times New Roman" w:hAnsi="Times New Roman" w:cs="Times New Roman"/>
                <w:color w:val="000000"/>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2092,0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2859,0</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136,7</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proofErr w:type="gramStart"/>
            <w:r w:rsidRPr="001B3F11">
              <w:rPr>
                <w:rFonts w:ascii="Times New Roman" w:eastAsia="Times New Roman" w:hAnsi="Times New Roman" w:cs="Times New Roman"/>
                <w:color w:val="000000"/>
                <w:sz w:val="20"/>
                <w:szCs w:val="20"/>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1295,0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847,4</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65,4</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025</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proofErr w:type="gramStart"/>
            <w:r w:rsidRPr="001B3F11">
              <w:rPr>
                <w:rFonts w:ascii="Times New Roman" w:eastAsia="Times New Roman" w:hAnsi="Times New Roman" w:cs="Times New Roman"/>
                <w:color w:val="000000"/>
                <w:sz w:val="20"/>
                <w:szCs w:val="20"/>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1295,0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847,4</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65,4</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030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1156,8</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727,2</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62,9</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1365"/>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035</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1156,8</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727,2</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62,9</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09</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xml:space="preserve">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w:t>
            </w:r>
            <w:r w:rsidRPr="001B3F11">
              <w:rPr>
                <w:rFonts w:ascii="Times New Roman" w:eastAsia="Times New Roman" w:hAnsi="Times New Roman" w:cs="Times New Roman"/>
                <w:color w:val="000000"/>
                <w:sz w:val="20"/>
                <w:szCs w:val="20"/>
                <w:lang w:eastAsia="ru-RU"/>
              </w:rPr>
              <w:lastRenderedPageBreak/>
              <w:t>государственных и муниципальных унитарных предприятий, в том числе казенных)</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lastRenderedPageBreak/>
              <w:t>38,0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33,5</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88,2</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09</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040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38,0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33,5</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88,2</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09</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045</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38,0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33,5</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88,2</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81"/>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ПЛАТЕЖИ ПРИ ПОЛЬЗОВАНИИ ПРИРОДНЫМИ РЕСУРСАМИ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354,5</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1189,9</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335,7</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498</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Плата за негативное воздействие на окружающую среду</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354,5</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1189,9</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335,7</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xml:space="preserve">Плата за выбросы загрязняющих веществ в атмосферный воздух стационарными объектами  </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242,4</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92,6</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38,2</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030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Плата за выбросы загрязняющих веществ в водные объекты</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4,3</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1081,9</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25160,5</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040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xml:space="preserve">Плата за размещение отходов производства и потребления </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107,8</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15,4</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14,3</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041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xml:space="preserve">Плата за размещение отходов производства и потребления </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104,5</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15,4</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14,7</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042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Плата за ра</w:t>
            </w:r>
            <w:r>
              <w:rPr>
                <w:rFonts w:ascii="Times New Roman" w:eastAsia="Times New Roman" w:hAnsi="Times New Roman" w:cs="Times New Roman"/>
                <w:color w:val="000000"/>
                <w:sz w:val="20"/>
                <w:szCs w:val="20"/>
                <w:lang w:eastAsia="ru-RU"/>
              </w:rPr>
              <w:t>з</w:t>
            </w:r>
            <w:r w:rsidRPr="001B3F11">
              <w:rPr>
                <w:rFonts w:ascii="Times New Roman" w:eastAsia="Times New Roman" w:hAnsi="Times New Roman" w:cs="Times New Roman"/>
                <w:color w:val="000000"/>
                <w:sz w:val="20"/>
                <w:szCs w:val="20"/>
                <w:lang w:eastAsia="ru-RU"/>
              </w:rPr>
              <w:t>мещение твердых коммунальных отходов</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3,3</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ДОХОДЫ ОТ ОКАЗАНИЯ ПЛАТНЫХ УСЛУГ (РАБОТ) И КОМПЕНСАЦИИ ЗАТРАТ ГОСУДАРСТВА</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514,0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399,7</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77,8</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130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Доходы от компенсации затрат государства</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514,0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399,7</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77,8</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13</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060</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130</w:t>
            </w:r>
          </w:p>
        </w:tc>
        <w:tc>
          <w:tcPr>
            <w:tcW w:w="5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Доходы, поступающие в порядке возмещения расходов, понесенных в связи с эксплуатацией имущества</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514,0</w:t>
            </w:r>
          </w:p>
        </w:tc>
        <w:tc>
          <w:tcPr>
            <w:tcW w:w="19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399,7</w:t>
            </w:r>
          </w:p>
        </w:tc>
        <w:tc>
          <w:tcPr>
            <w:tcW w:w="166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77,8</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13</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065</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130</w:t>
            </w:r>
          </w:p>
        </w:tc>
        <w:tc>
          <w:tcPr>
            <w:tcW w:w="5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Доходы, поступающие в порядке возмещения расходов, понесенных в связи с эксплуатацией имущества муниципальных районов</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514,0</w:t>
            </w:r>
          </w:p>
        </w:tc>
        <w:tc>
          <w:tcPr>
            <w:tcW w:w="19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399,7</w:t>
            </w:r>
          </w:p>
        </w:tc>
        <w:tc>
          <w:tcPr>
            <w:tcW w:w="166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77,8</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5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ДОХОДЫ ОТ ПРОДАЖИ МАТЕРИАЛЬНЫХ И НЕМАТЕРИАЛЬНЫХ АКТИВОВ</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700,0</w:t>
            </w:r>
          </w:p>
        </w:tc>
        <w:tc>
          <w:tcPr>
            <w:tcW w:w="19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201,7</w:t>
            </w:r>
          </w:p>
        </w:tc>
        <w:tc>
          <w:tcPr>
            <w:tcW w:w="166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28,8</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4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5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300,0</w:t>
            </w:r>
          </w:p>
        </w:tc>
        <w:tc>
          <w:tcPr>
            <w:tcW w:w="19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66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050</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410</w:t>
            </w:r>
          </w:p>
        </w:tc>
        <w:tc>
          <w:tcPr>
            <w:tcW w:w="5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xml:space="preserve">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w:t>
            </w:r>
            <w:r w:rsidRPr="001B3F11">
              <w:rPr>
                <w:rFonts w:ascii="Times New Roman" w:eastAsia="Times New Roman" w:hAnsi="Times New Roman" w:cs="Times New Roman"/>
                <w:color w:val="000000"/>
                <w:sz w:val="20"/>
                <w:szCs w:val="20"/>
                <w:lang w:eastAsia="ru-RU"/>
              </w:rPr>
              <w:lastRenderedPageBreak/>
              <w:t>реализации основных средств по указанному имуществу</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lastRenderedPageBreak/>
              <w:t>300,0</w:t>
            </w:r>
          </w:p>
        </w:tc>
        <w:tc>
          <w:tcPr>
            <w:tcW w:w="19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66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053</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410</w:t>
            </w:r>
          </w:p>
        </w:tc>
        <w:tc>
          <w:tcPr>
            <w:tcW w:w="5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300,0</w:t>
            </w:r>
          </w:p>
        </w:tc>
        <w:tc>
          <w:tcPr>
            <w:tcW w:w="19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66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4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06</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430</w:t>
            </w:r>
          </w:p>
        </w:tc>
        <w:tc>
          <w:tcPr>
            <w:tcW w:w="5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xml:space="preserve">Доходы от продажи земельных участков, находящихся в государственной и муниципальной собственности </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400,0</w:t>
            </w:r>
          </w:p>
        </w:tc>
        <w:tc>
          <w:tcPr>
            <w:tcW w:w="19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201,7</w:t>
            </w:r>
          </w:p>
        </w:tc>
        <w:tc>
          <w:tcPr>
            <w:tcW w:w="166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50,4</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06</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010</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430</w:t>
            </w:r>
          </w:p>
        </w:tc>
        <w:tc>
          <w:tcPr>
            <w:tcW w:w="5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не разграничена</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300,0</w:t>
            </w:r>
          </w:p>
        </w:tc>
        <w:tc>
          <w:tcPr>
            <w:tcW w:w="19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201,7</w:t>
            </w:r>
          </w:p>
        </w:tc>
        <w:tc>
          <w:tcPr>
            <w:tcW w:w="166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67,2</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2"/>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06</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013</w:t>
            </w:r>
          </w:p>
        </w:tc>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10</w:t>
            </w:r>
          </w:p>
        </w:tc>
        <w:tc>
          <w:tcPr>
            <w:tcW w:w="6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430</w:t>
            </w:r>
          </w:p>
        </w:tc>
        <w:tc>
          <w:tcPr>
            <w:tcW w:w="5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300,0</w:t>
            </w:r>
          </w:p>
        </w:tc>
        <w:tc>
          <w:tcPr>
            <w:tcW w:w="19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201,7</w:t>
            </w:r>
          </w:p>
        </w:tc>
        <w:tc>
          <w:tcPr>
            <w:tcW w:w="166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67,2</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06</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430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100,0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06</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025</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430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100,0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ШТРАФЫ, САНКЦИИ, ВОЗМЕЩЕНИЕ УЩЕРБА</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830,3</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1715,3</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206,6</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Административные штрафы, установленные Кодексом Российской Федерации об административных правонарушениях</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362,3</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300,3</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82,9</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29,0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25,4</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87,6</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29,0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25,4</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87,6</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060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117,1</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87,9</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75,1</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063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xml:space="preserve">Административные штрафы, установленные главой 6 Кодекса Российской Федерации об административных </w:t>
            </w:r>
            <w:r w:rsidRPr="001B3F11">
              <w:rPr>
                <w:rFonts w:ascii="Times New Roman" w:eastAsia="Times New Roman" w:hAnsi="Times New Roman" w:cs="Times New Roman"/>
                <w:color w:val="000000"/>
                <w:sz w:val="20"/>
                <w:szCs w:val="20"/>
                <w:lang w:eastAsia="ru-RU"/>
              </w:rPr>
              <w:lastRenderedPageBreak/>
              <w:t>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lastRenderedPageBreak/>
              <w:t>117,1</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87,9</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75,1</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070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2,1</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2,0</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95,2</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073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2,1</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2,0</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95,2</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080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92,0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53,9</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58,6</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083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92,0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53,9</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58,6</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1080"/>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130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13,5</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1350,0</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133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13,5</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1350,0</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13,5</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22,5</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166,7</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w:t>
            </w:r>
            <w:r w:rsidRPr="001B3F11">
              <w:rPr>
                <w:rFonts w:ascii="Times New Roman" w:eastAsia="Times New Roman" w:hAnsi="Times New Roman" w:cs="Times New Roman"/>
                <w:color w:val="000000"/>
                <w:sz w:val="20"/>
                <w:szCs w:val="20"/>
                <w:lang w:eastAsia="ru-RU"/>
              </w:rPr>
              <w:lastRenderedPageBreak/>
              <w:t>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lastRenderedPageBreak/>
              <w:t>13,5</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22,5</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166,7</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5,8</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96,7</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proofErr w:type="gramStart"/>
            <w:r w:rsidRPr="001B3F11">
              <w:rPr>
                <w:rFonts w:ascii="Times New Roman" w:eastAsia="Times New Roman" w:hAnsi="Times New Roman" w:cs="Times New Roman"/>
                <w:color w:val="000000"/>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5,8</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96,7</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170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12,4</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6,3</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50,8</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62"/>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173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12,4</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6,3</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50,8</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xml:space="preserve">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w:t>
            </w:r>
            <w:r w:rsidRPr="001B3F11">
              <w:rPr>
                <w:rFonts w:ascii="Times New Roman" w:eastAsia="Times New Roman" w:hAnsi="Times New Roman" w:cs="Times New Roman"/>
                <w:color w:val="000000"/>
                <w:sz w:val="20"/>
                <w:szCs w:val="20"/>
                <w:lang w:eastAsia="ru-RU"/>
              </w:rPr>
              <w:lastRenderedPageBreak/>
              <w:t>делам несовершеннолетних и защите их прав</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lastRenderedPageBreak/>
              <w:t>5,0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190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15,5</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14,8</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95,5</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193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15,5</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14,8</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95,5</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68,7</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68,2</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99,3</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203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68,7</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68,2</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99,3</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07</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61,8</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2,9</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13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07</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Штрафы,</w:t>
            </w:r>
            <w:r>
              <w:rPr>
                <w:rFonts w:ascii="Times New Roman" w:eastAsia="Times New Roman" w:hAnsi="Times New Roman" w:cs="Times New Roman"/>
                <w:color w:val="000000"/>
                <w:sz w:val="20"/>
                <w:szCs w:val="20"/>
                <w:lang w:eastAsia="ru-RU"/>
              </w:rPr>
              <w:t xml:space="preserve"> </w:t>
            </w:r>
            <w:r w:rsidRPr="001B3F11">
              <w:rPr>
                <w:rFonts w:ascii="Times New Roman" w:eastAsia="Times New Roman" w:hAnsi="Times New Roman" w:cs="Times New Roman"/>
                <w:color w:val="000000"/>
                <w:sz w:val="20"/>
                <w:szCs w:val="20"/>
                <w:lang w:eastAsia="ru-RU"/>
              </w:rPr>
              <w:t>неустойки,</w:t>
            </w:r>
            <w:r>
              <w:rPr>
                <w:rFonts w:ascii="Times New Roman" w:eastAsia="Times New Roman" w:hAnsi="Times New Roman" w:cs="Times New Roman"/>
                <w:color w:val="000000"/>
                <w:sz w:val="20"/>
                <w:szCs w:val="20"/>
                <w:lang w:eastAsia="ru-RU"/>
              </w:rPr>
              <w:t xml:space="preserve"> </w:t>
            </w:r>
            <w:r w:rsidRPr="001B3F11">
              <w:rPr>
                <w:rFonts w:ascii="Times New Roman" w:eastAsia="Times New Roman" w:hAnsi="Times New Roman" w:cs="Times New Roman"/>
                <w:color w:val="000000"/>
                <w:sz w:val="20"/>
                <w:szCs w:val="20"/>
                <w:lang w:eastAsia="ru-RU"/>
              </w:rPr>
              <w:t>пени,</w:t>
            </w:r>
            <w:r>
              <w:rPr>
                <w:rFonts w:ascii="Times New Roman" w:eastAsia="Times New Roman" w:hAnsi="Times New Roman" w:cs="Times New Roman"/>
                <w:color w:val="000000"/>
                <w:sz w:val="20"/>
                <w:szCs w:val="20"/>
                <w:lang w:eastAsia="ru-RU"/>
              </w:rPr>
              <w:t xml:space="preserve"> </w:t>
            </w:r>
            <w:r w:rsidRPr="001B3F11">
              <w:rPr>
                <w:rFonts w:ascii="Times New Roman" w:eastAsia="Times New Roman" w:hAnsi="Times New Roman" w:cs="Times New Roman"/>
                <w:color w:val="000000"/>
                <w:sz w:val="20"/>
                <w:szCs w:val="20"/>
                <w:lang w:eastAsia="ru-RU"/>
              </w:rPr>
              <w:t>уплаченные в случае просрочки исполнения поставщико</w:t>
            </w:r>
            <w:proofErr w:type="gramStart"/>
            <w:r w:rsidRPr="001B3F11">
              <w:rPr>
                <w:rFonts w:ascii="Times New Roman" w:eastAsia="Times New Roman" w:hAnsi="Times New Roman" w:cs="Times New Roman"/>
                <w:color w:val="000000"/>
                <w:sz w:val="20"/>
                <w:szCs w:val="20"/>
                <w:lang w:eastAsia="ru-RU"/>
              </w:rPr>
              <w:t>м(</w:t>
            </w:r>
            <w:proofErr w:type="gramEnd"/>
            <w:r w:rsidRPr="001B3F11">
              <w:rPr>
                <w:rFonts w:ascii="Times New Roman" w:eastAsia="Times New Roman" w:hAnsi="Times New Roman" w:cs="Times New Roman"/>
                <w:color w:val="000000"/>
                <w:sz w:val="20"/>
                <w:szCs w:val="20"/>
                <w:lang w:eastAsia="ru-RU"/>
              </w:rPr>
              <w:t>подрядчиком,</w:t>
            </w:r>
            <w:r>
              <w:rPr>
                <w:rFonts w:ascii="Times New Roman" w:eastAsia="Times New Roman" w:hAnsi="Times New Roman" w:cs="Times New Roman"/>
                <w:color w:val="000000"/>
                <w:sz w:val="20"/>
                <w:szCs w:val="20"/>
                <w:lang w:eastAsia="ru-RU"/>
              </w:rPr>
              <w:t xml:space="preserve"> </w:t>
            </w:r>
            <w:r w:rsidRPr="001B3F11">
              <w:rPr>
                <w:rFonts w:ascii="Times New Roman" w:eastAsia="Times New Roman" w:hAnsi="Times New Roman" w:cs="Times New Roman"/>
                <w:color w:val="000000"/>
                <w:sz w:val="20"/>
                <w:szCs w:val="20"/>
                <w:lang w:eastAsia="ru-RU"/>
              </w:rPr>
              <w:t>исполнителем) обязательств,</w:t>
            </w:r>
            <w:r>
              <w:rPr>
                <w:rFonts w:ascii="Times New Roman" w:eastAsia="Times New Roman" w:hAnsi="Times New Roman" w:cs="Times New Roman"/>
                <w:color w:val="000000"/>
                <w:sz w:val="20"/>
                <w:szCs w:val="20"/>
                <w:lang w:eastAsia="ru-RU"/>
              </w:rPr>
              <w:t xml:space="preserve"> </w:t>
            </w:r>
            <w:r w:rsidRPr="001B3F11">
              <w:rPr>
                <w:rFonts w:ascii="Times New Roman" w:eastAsia="Times New Roman" w:hAnsi="Times New Roman" w:cs="Times New Roman"/>
                <w:color w:val="000000"/>
                <w:sz w:val="20"/>
                <w:szCs w:val="20"/>
                <w:lang w:eastAsia="ru-RU"/>
              </w:rPr>
              <w:t>предусмотренных государственным(муниципальным) контрактом</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23,7</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276"/>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07</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proofErr w:type="gramStart"/>
            <w:r w:rsidRPr="001B3F11">
              <w:rPr>
                <w:rFonts w:ascii="Times New Roman" w:eastAsia="Times New Roman" w:hAnsi="Times New Roman" w:cs="Times New Roman"/>
                <w:color w:val="000000"/>
                <w:sz w:val="20"/>
                <w:szCs w:val="20"/>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23,7</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07</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090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w:t>
            </w:r>
            <w:r w:rsidRPr="001B3F11">
              <w:rPr>
                <w:rFonts w:ascii="Times New Roman" w:eastAsia="Times New Roman" w:hAnsi="Times New Roman" w:cs="Times New Roman"/>
                <w:color w:val="000000"/>
                <w:sz w:val="20"/>
                <w:szCs w:val="20"/>
                <w:lang w:eastAsia="ru-RU"/>
              </w:rPr>
              <w:lastRenderedPageBreak/>
              <w:t>государственной корпорацией</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lastRenderedPageBreak/>
              <w:t>38,1</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4,7</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07</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090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38,1</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4,7</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09</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nil"/>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29,3</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09</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040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Денежные средства, изымаемые в собственность муниципального района в соответствии с решениями судов (за исключением обвинительных приговоров судов)</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29,3</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70"/>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nil"/>
            </w:tcBorders>
            <w:shd w:val="clear" w:color="auto" w:fill="FFFFFF" w:themeFill="background1"/>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Платежи в целях возмещения причиненного ущерба (убытков)</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191,9</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63,2</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32,9</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70"/>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060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Платежи в целях возмещения убытков, причинённых уклонением от заключения муниципального контракта</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41,1</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1572"/>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061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Платежи в целях возмещения убытков, причинённых уклонением от заключения с муниципальным органом муниципального район</w:t>
            </w:r>
            <w:proofErr w:type="gramStart"/>
            <w:r w:rsidRPr="001B3F11">
              <w:rPr>
                <w:rFonts w:ascii="Times New Roman" w:eastAsia="Times New Roman" w:hAnsi="Times New Roman" w:cs="Times New Roman"/>
                <w:color w:val="000000"/>
                <w:sz w:val="20"/>
                <w:szCs w:val="20"/>
                <w:lang w:eastAsia="ru-RU"/>
              </w:rPr>
              <w:t>а(</w:t>
            </w:r>
            <w:proofErr w:type="gramEnd"/>
            <w:r w:rsidRPr="001B3F11">
              <w:rPr>
                <w:rFonts w:ascii="Times New Roman" w:eastAsia="Times New Roman" w:hAnsi="Times New Roman" w:cs="Times New Roman"/>
                <w:color w:val="000000"/>
                <w:sz w:val="20"/>
                <w:szCs w:val="20"/>
                <w:lang w:eastAsia="ru-RU"/>
              </w:rPr>
              <w:t>муниципальным казенным учреждением) муниципального контракта,  т</w:t>
            </w:r>
            <w:r>
              <w:rPr>
                <w:rFonts w:ascii="Times New Roman" w:eastAsia="Times New Roman" w:hAnsi="Times New Roman" w:cs="Times New Roman"/>
                <w:color w:val="000000"/>
                <w:sz w:val="20"/>
                <w:szCs w:val="20"/>
                <w:lang w:eastAsia="ru-RU"/>
              </w:rPr>
              <w:t>а</w:t>
            </w:r>
            <w:r w:rsidRPr="001B3F11">
              <w:rPr>
                <w:rFonts w:ascii="Times New Roman" w:eastAsia="Times New Roman" w:hAnsi="Times New Roman" w:cs="Times New Roman"/>
                <w:color w:val="000000"/>
                <w:sz w:val="20"/>
                <w:szCs w:val="20"/>
                <w:lang w:eastAsia="ru-RU"/>
              </w:rPr>
              <w:t>кже иные денежные средства, п</w:t>
            </w:r>
            <w:r>
              <w:rPr>
                <w:rFonts w:ascii="Times New Roman" w:eastAsia="Times New Roman" w:hAnsi="Times New Roman" w:cs="Times New Roman"/>
                <w:color w:val="000000"/>
                <w:sz w:val="20"/>
                <w:szCs w:val="20"/>
                <w:lang w:eastAsia="ru-RU"/>
              </w:rPr>
              <w:t>о</w:t>
            </w:r>
            <w:r w:rsidRPr="001B3F11">
              <w:rPr>
                <w:rFonts w:ascii="Times New Roman" w:eastAsia="Times New Roman" w:hAnsi="Times New Roman" w:cs="Times New Roman"/>
                <w:color w:val="000000"/>
                <w:sz w:val="20"/>
                <w:szCs w:val="20"/>
                <w:lang w:eastAsia="ru-RU"/>
              </w:rPr>
              <w:t>длежащие зачислению в бюджет муниципального района з нарушение законодательства Российской Федерации о контрактной системе в сфере закупок, работ,</w:t>
            </w:r>
            <w:r>
              <w:rPr>
                <w:rFonts w:ascii="Times New Roman" w:eastAsia="Times New Roman" w:hAnsi="Times New Roman" w:cs="Times New Roman"/>
                <w:color w:val="000000"/>
                <w:sz w:val="20"/>
                <w:szCs w:val="20"/>
                <w:lang w:eastAsia="ru-RU"/>
              </w:rPr>
              <w:t xml:space="preserve"> </w:t>
            </w:r>
            <w:r w:rsidRPr="001B3F11">
              <w:rPr>
                <w:rFonts w:ascii="Times New Roman" w:eastAsia="Times New Roman" w:hAnsi="Times New Roman" w:cs="Times New Roman"/>
                <w:color w:val="000000"/>
                <w:sz w:val="20"/>
                <w:szCs w:val="20"/>
                <w:lang w:eastAsia="ru-RU"/>
              </w:rPr>
              <w:t>услуг для обеспечения государстве</w:t>
            </w:r>
            <w:r>
              <w:rPr>
                <w:rFonts w:ascii="Times New Roman" w:eastAsia="Times New Roman" w:hAnsi="Times New Roman" w:cs="Times New Roman"/>
                <w:color w:val="000000"/>
                <w:sz w:val="20"/>
                <w:szCs w:val="20"/>
                <w:lang w:eastAsia="ru-RU"/>
              </w:rPr>
              <w:t>н</w:t>
            </w:r>
            <w:r w:rsidRPr="001B3F11">
              <w:rPr>
                <w:rFonts w:ascii="Times New Roman" w:eastAsia="Times New Roman" w:hAnsi="Times New Roman" w:cs="Times New Roman"/>
                <w:color w:val="000000"/>
                <w:sz w:val="20"/>
                <w:szCs w:val="20"/>
                <w:lang w:eastAsia="ru-RU"/>
              </w:rPr>
              <w:t>ных и муниципальных нужд ( за исключением муниципального контракта, финансируемого за счет средств муниципального дорожного фонда)</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41,1</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150,8</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63,2</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41,9</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150,8</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63,2</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41,9</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345"/>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Платежи, уплачиваемые в целях возмещения вреда</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185,0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1350,0</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729,7</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892"/>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140</w:t>
            </w:r>
          </w:p>
        </w:tc>
        <w:tc>
          <w:tcPr>
            <w:tcW w:w="5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proofErr w:type="gramStart"/>
            <w:r w:rsidRPr="001B3F11">
              <w:rPr>
                <w:rFonts w:ascii="Times New Roman" w:eastAsia="Times New Roman" w:hAnsi="Times New Roman" w:cs="Times New Roman"/>
                <w:color w:val="000000"/>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1B3F11">
              <w:rPr>
                <w:rFonts w:ascii="Times New Roman" w:eastAsia="Times New Roman" w:hAnsi="Times New Roman" w:cs="Times New Roman"/>
                <w:color w:val="000000"/>
                <w:sz w:val="20"/>
                <w:szCs w:val="20"/>
                <w:lang w:eastAsia="ru-RU"/>
              </w:rPr>
              <w:t xml:space="preserve"> рыболовства и среде их обитания), подлежащие зачислению в бюджет муниципального образования</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185,0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1350,0</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729,7</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17</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5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3F11" w:rsidRPr="001B3F11" w:rsidRDefault="001B3F11" w:rsidP="001B3F11">
            <w:pPr>
              <w:spacing w:after="0" w:line="240" w:lineRule="auto"/>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ПРОЧИЕ НЕНАЛОГОВЫЕ ДОХОДЫ</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17</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180</w:t>
            </w:r>
          </w:p>
        </w:tc>
        <w:tc>
          <w:tcPr>
            <w:tcW w:w="5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Невыясненные поступления</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10"/>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17</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180</w:t>
            </w:r>
          </w:p>
        </w:tc>
        <w:tc>
          <w:tcPr>
            <w:tcW w:w="5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Невыясненные поступления, зачисляемые в бюджеты муниципальных районов</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БЕЗВОЗМЕЗДНЫЕ ПОСТУПЛЕНИЯ</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1199324,4</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764556,2</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63,7</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БЕЗВОЗМЕЗДНЫЕ ПОСТУПЛЕНИЯ ОТ ДРУГИХ БЮДЖЕТОВ БЮДЖЕТНОЙ СИСТЕМЫ РОССИЙСКОЙ ФЕДЕРАЦИИ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1203956,1</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769187,0</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63,9</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hideMark/>
          </w:tcPr>
          <w:p w:rsidR="001B3F11" w:rsidRPr="001B3F11" w:rsidRDefault="001B3F11" w:rsidP="001B3F11">
            <w:pPr>
              <w:spacing w:after="0" w:line="240" w:lineRule="auto"/>
              <w:rPr>
                <w:rFonts w:ascii="Times New Roman" w:eastAsia="Times New Roman" w:hAnsi="Times New Roman" w:cs="Times New Roman"/>
                <w:sz w:val="20"/>
                <w:szCs w:val="20"/>
                <w:lang w:eastAsia="ru-RU"/>
              </w:rPr>
            </w:pPr>
            <w:r w:rsidRPr="001B3F11">
              <w:rPr>
                <w:rFonts w:ascii="Times New Roman" w:eastAsia="Times New Roman" w:hAnsi="Times New Roman" w:cs="Times New Roman"/>
                <w:sz w:val="20"/>
                <w:szCs w:val="20"/>
                <w:lang w:eastAsia="ru-RU"/>
              </w:rPr>
              <w:t>Дотации бюджетам бюджетной системы Российской Федерации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495914,8</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350698,6</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70,7</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hideMark/>
          </w:tcPr>
          <w:p w:rsidR="001B3F11" w:rsidRPr="001B3F11" w:rsidRDefault="001B3F11" w:rsidP="001B3F11">
            <w:pPr>
              <w:spacing w:after="0" w:line="240" w:lineRule="auto"/>
              <w:rPr>
                <w:rFonts w:ascii="Times New Roman" w:eastAsia="Times New Roman" w:hAnsi="Times New Roman" w:cs="Times New Roman"/>
                <w:sz w:val="20"/>
                <w:szCs w:val="20"/>
                <w:lang w:eastAsia="ru-RU"/>
              </w:rPr>
            </w:pPr>
            <w:r w:rsidRPr="001B3F11">
              <w:rPr>
                <w:rFonts w:ascii="Times New Roman" w:eastAsia="Times New Roman" w:hAnsi="Times New Roman" w:cs="Times New Roman"/>
                <w:sz w:val="20"/>
                <w:szCs w:val="20"/>
                <w:lang w:eastAsia="ru-RU"/>
              </w:rPr>
              <w:t>Дотации на выравнивание бюджетной обеспеченности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169627,1</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165721,0</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97,7</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169627,1</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165721,0</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97,7</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Дотации бюджетам на поддержку мер по обеспечению сбалансированности бюджетов</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230434,2</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148749,8</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64,6</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Дотации бюджетам муниципальных районов на поддержку мер по обеспечению сбалансированности бюджетов</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230434,2</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148749,8</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64,6</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19</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999</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Прочие дотации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95853,5</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36227,8</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37,8</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19</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999</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Прочие дотации бюджетам муниципальных районов</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95853,5</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36227,8</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37,8</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xml:space="preserve">Субсидии бюджетам бюджетной системы Российской  Федерации (межбюджетные субсидии) </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65926,8</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37389,8</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56,7</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172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1713,5</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1688,1</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98,5</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172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xml:space="preserve">Субсидии бюджетам муниципальных районов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w:t>
            </w:r>
            <w:r w:rsidRPr="001B3F11">
              <w:rPr>
                <w:rFonts w:ascii="Times New Roman" w:eastAsia="Times New Roman" w:hAnsi="Times New Roman" w:cs="Times New Roman"/>
                <w:color w:val="000000"/>
                <w:sz w:val="20"/>
                <w:szCs w:val="20"/>
                <w:lang w:eastAsia="ru-RU"/>
              </w:rPr>
              <w:lastRenderedPageBreak/>
              <w:t>деятельность по адаптированным основным общеобразовательным программам</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lastRenderedPageBreak/>
              <w:t>1713,5</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1688,1</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98,5</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304</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proofErr w:type="gramStart"/>
            <w:r w:rsidRPr="001B3F11">
              <w:rPr>
                <w:rFonts w:ascii="Times New Roman" w:eastAsia="Times New Roman" w:hAnsi="Times New Roman" w:cs="Times New Roman"/>
                <w:color w:val="000000"/>
                <w:sz w:val="20"/>
                <w:szCs w:val="20"/>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8199,0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3301,7</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40,3</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304</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8199,0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3301,7</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40,3</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497</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Субсидии бюджетам на реализацию мероприятий по обеспечению жильем молодых семей</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1140,0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1140,0</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497</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Субсидии бюджетам муниципальных районов на реализацию мероприятий по обеспечению жильем молодых семей</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1140,0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1140,0</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519</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Субсидии бюджетам на поддержку отрасли культуры</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15155,2</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15155,2</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519</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Субсидии бюджетам муниципальных районов на поддержку отрасли культуры</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15155,2</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15155,2</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599</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Субсидии бюджетам на подготовку проектов межевания земельных участков и на проведение кадастровых работ</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2103,3</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599</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Субсидии бюджетам муниципальных районов на подготовку проектов межевания земельных участков и на проведение кадастровых работ</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2103,3</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288"/>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29</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Прочие субсидии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37615,8</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16104,8</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42,8</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29</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Прочие субсидии бюджетам муниципальных районов</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37615,8</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16104,8</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42,8</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Субвенции бюджетам бюджетной системы Российской Федерации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433348,6</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302057,4</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69,7</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024</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Субвенции местным бюджетам на выполнение передаваемых полномочий субъектов Российской Федерации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428754,9</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299149,6</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69,8</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024</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428754,9</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299149,6</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69,8</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029</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2479,0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1320,0</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53,2</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029</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2479,0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1320,0</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53,2</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118</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xml:space="preserve">Субвенции бюджетам на осуществление первичного </w:t>
            </w:r>
            <w:r w:rsidRPr="001B3F11">
              <w:rPr>
                <w:rFonts w:ascii="Times New Roman" w:eastAsia="Times New Roman" w:hAnsi="Times New Roman" w:cs="Times New Roman"/>
                <w:color w:val="000000"/>
                <w:sz w:val="20"/>
                <w:szCs w:val="20"/>
                <w:lang w:eastAsia="ru-RU"/>
              </w:rPr>
              <w:lastRenderedPageBreak/>
              <w:t>воинского учета органами местного самоуправления поселений, муниципальных и городских округов</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lastRenderedPageBreak/>
              <w:t>2107,5</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1580,6</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75,0</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118</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2107,5</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1580,6</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75,0</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w:t>
            </w:r>
            <w:r>
              <w:rPr>
                <w:rFonts w:ascii="Times New Roman" w:eastAsia="Times New Roman" w:hAnsi="Times New Roman" w:cs="Times New Roman"/>
                <w:color w:val="000000"/>
                <w:sz w:val="20"/>
                <w:szCs w:val="20"/>
                <w:lang w:eastAsia="ru-RU"/>
              </w:rPr>
              <w:t>е</w:t>
            </w:r>
            <w:r w:rsidRPr="001B3F11">
              <w:rPr>
                <w:rFonts w:ascii="Times New Roman" w:eastAsia="Times New Roman" w:hAnsi="Times New Roman" w:cs="Times New Roman"/>
                <w:color w:val="000000"/>
                <w:sz w:val="20"/>
                <w:szCs w:val="20"/>
                <w:lang w:eastAsia="ru-RU"/>
              </w:rPr>
              <w:t>дерации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7,2</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7,2</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120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7,2</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7,2</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40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Иные межбюджетные трансферты</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208765,9</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79041,2</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37,9</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014</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55225,9</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47131,5</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85,3</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014</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55225,9</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47131,5</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85,3</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77"/>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proofErr w:type="gramStart"/>
            <w:r w:rsidRPr="001B3F11">
              <w:rPr>
                <w:rFonts w:ascii="Times New Roman" w:eastAsia="Times New Roman" w:hAnsi="Times New Roman" w:cs="Times New Roman"/>
                <w:color w:val="000000"/>
                <w:sz w:val="20"/>
                <w:szCs w:val="20"/>
                <w:lang w:eastAsia="ru-RU"/>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310,9</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proofErr w:type="gramStart"/>
            <w:r w:rsidRPr="001B3F11">
              <w:rPr>
                <w:rFonts w:ascii="Times New Roman" w:eastAsia="Times New Roman" w:hAnsi="Times New Roman" w:cs="Times New Roman"/>
                <w:color w:val="000000"/>
                <w:sz w:val="20"/>
                <w:szCs w:val="20"/>
                <w:lang w:eastAsia="ru-RU"/>
              </w:rPr>
              <w:t xml:space="preserve">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w:t>
            </w:r>
            <w:r w:rsidRPr="001B3F11">
              <w:rPr>
                <w:rFonts w:ascii="Times New Roman" w:eastAsia="Times New Roman" w:hAnsi="Times New Roman" w:cs="Times New Roman"/>
                <w:color w:val="000000"/>
                <w:sz w:val="20"/>
                <w:szCs w:val="20"/>
                <w:lang w:eastAsia="ru-RU"/>
              </w:rPr>
              <w:lastRenderedPageBreak/>
              <w:t>организаций и профессиональных образовательных организаций</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lastRenderedPageBreak/>
              <w:t>310,9</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179</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3354,7</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2464,0</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73,4</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179</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3354,7</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2464,0</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73,4</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303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31026,3</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19982,1</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64,4</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303</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31026,3</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19982,1</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64,4</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70"/>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519</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Межбюджетные трансферты, передаваемые</w:t>
            </w:r>
            <w:r w:rsidRPr="001B3F11">
              <w:rPr>
                <w:rFonts w:ascii="Times New Roman" w:eastAsia="Times New Roman" w:hAnsi="Times New Roman" w:cs="Times New Roman"/>
                <w:color w:val="000000"/>
                <w:sz w:val="20"/>
                <w:szCs w:val="20"/>
                <w:lang w:eastAsia="ru-RU"/>
              </w:rPr>
              <w:br/>
              <w:t xml:space="preserve"> бюджетам на  поддержку отрасли культуры</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350,0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350,0</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765"/>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519</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xml:space="preserve">Межбюджетные трансферты, передаваемые </w:t>
            </w:r>
            <w:r w:rsidRPr="001B3F11">
              <w:rPr>
                <w:rFonts w:ascii="Times New Roman" w:eastAsia="Times New Roman" w:hAnsi="Times New Roman" w:cs="Times New Roman"/>
                <w:color w:val="000000"/>
                <w:sz w:val="20"/>
                <w:szCs w:val="20"/>
                <w:lang w:eastAsia="ru-RU"/>
              </w:rPr>
              <w:br/>
              <w:t>бюджетам  муниципальных районов на поддержку отрасли культуры</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350,0</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350,0</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49</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999</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Прочие межбюджетные трансферты, передаваемые бюджетам</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118498,1</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9113,6</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7,7</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49</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999</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Прочие межбюджетные трансферты, передаваемые бюджетам муниципальных районов</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118498,1</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9113,6</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7,7</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08</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08</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xml:space="preserve">Перечисления из бюджетов муниципальных районов (в </w:t>
            </w:r>
            <w:r w:rsidRPr="001B3F11">
              <w:rPr>
                <w:rFonts w:ascii="Times New Roman" w:eastAsia="Times New Roman" w:hAnsi="Times New Roman" w:cs="Times New Roman"/>
                <w:color w:val="000000"/>
                <w:sz w:val="20"/>
                <w:szCs w:val="20"/>
                <w:lang w:eastAsia="ru-RU"/>
              </w:rPr>
              <w:lastRenderedPageBreak/>
              <w:t>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lastRenderedPageBreak/>
              <w:t> </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0,9</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0,9</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0,9</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Доходы бюджетов муниципальных районов от возврата организациями остатков субсидий прошлых лет</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0,9</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18</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030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Доходы бюджетов муниципальных районов от возврата иными организациями остатков субсидий прошлых лет</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0,9</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19</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ВОЗВРАТ ОСТАТКОВ СУБСИДИЙ, СУБВЕНЦИЙ И ИНЫХ МЕЖБЮДЖЕТНЫХ ТРАНСФЕРТОВ, ИМЕЮЩИХ ЦЕЛЕВОЕ НАЗНАЧЕНИЕ, ПРОШЛЫХ ЛЕТ</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-4631,7</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-4631,7</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19</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-4631,7</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-4631,7</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5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2</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19</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60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right"/>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150</w:t>
            </w:r>
          </w:p>
        </w:tc>
        <w:tc>
          <w:tcPr>
            <w:tcW w:w="5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-4631,7</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-4631,7</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color w:val="000000"/>
                <w:sz w:val="20"/>
                <w:szCs w:val="20"/>
                <w:lang w:eastAsia="ru-RU"/>
              </w:rPr>
            </w:pPr>
            <w:r w:rsidRPr="001B3F11">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270"/>
        </w:trPr>
        <w:tc>
          <w:tcPr>
            <w:tcW w:w="10080" w:type="dxa"/>
            <w:gridSpan w:val="10"/>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В С Е Г О</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 xml:space="preserve">          1 297 335,0   </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 xml:space="preserve">                 836 558,5   </w:t>
            </w:r>
          </w:p>
        </w:tc>
        <w:tc>
          <w:tcPr>
            <w:tcW w:w="16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F11" w:rsidRPr="001B3F11" w:rsidRDefault="001B3F11" w:rsidP="001B3F11">
            <w:pPr>
              <w:spacing w:after="0" w:line="240" w:lineRule="auto"/>
              <w:jc w:val="center"/>
              <w:rPr>
                <w:rFonts w:ascii="Times New Roman" w:eastAsia="Times New Roman" w:hAnsi="Times New Roman" w:cs="Times New Roman"/>
                <w:b/>
                <w:bCs/>
                <w:color w:val="000000"/>
                <w:sz w:val="20"/>
                <w:szCs w:val="20"/>
                <w:lang w:eastAsia="ru-RU"/>
              </w:rPr>
            </w:pPr>
            <w:r w:rsidRPr="001B3F11">
              <w:rPr>
                <w:rFonts w:ascii="Times New Roman" w:eastAsia="Times New Roman" w:hAnsi="Times New Roman" w:cs="Times New Roman"/>
                <w:b/>
                <w:bCs/>
                <w:color w:val="000000"/>
                <w:sz w:val="20"/>
                <w:szCs w:val="20"/>
                <w:lang w:eastAsia="ru-RU"/>
              </w:rPr>
              <w:t>64,5</w:t>
            </w: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DC2152">
        <w:trPr>
          <w:trHeight w:val="288"/>
        </w:trPr>
        <w:tc>
          <w:tcPr>
            <w:tcW w:w="15368" w:type="dxa"/>
            <w:gridSpan w:val="13"/>
            <w:vMerge w:val="restart"/>
            <w:tcBorders>
              <w:top w:val="nil"/>
              <w:left w:val="nil"/>
              <w:bottom w:val="nil"/>
              <w:right w:val="nil"/>
            </w:tcBorders>
            <w:shd w:val="clear" w:color="auto" w:fill="FFFFFF" w:themeFill="background1"/>
            <w:noWrap/>
            <w:vAlign w:val="bottom"/>
          </w:tcPr>
          <w:p w:rsidR="001B3F11" w:rsidRPr="001B3F11" w:rsidRDefault="001B3F11" w:rsidP="001B3F11">
            <w:pPr>
              <w:spacing w:after="0" w:line="240" w:lineRule="auto"/>
              <w:rPr>
                <w:rFonts w:ascii="Times New Roman" w:eastAsia="Times New Roman" w:hAnsi="Times New Roman" w:cs="Times New Roman"/>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r w:rsidR="001B3F11" w:rsidRPr="001B3F11" w:rsidTr="001B3F11">
        <w:trPr>
          <w:trHeight w:val="30"/>
        </w:trPr>
        <w:tc>
          <w:tcPr>
            <w:tcW w:w="15368" w:type="dxa"/>
            <w:gridSpan w:val="13"/>
            <w:vMerge/>
            <w:tcBorders>
              <w:top w:val="nil"/>
              <w:left w:val="nil"/>
              <w:bottom w:val="nil"/>
              <w:right w:val="nil"/>
            </w:tcBorders>
            <w:shd w:val="clear" w:color="auto" w:fill="FFFFFF" w:themeFill="background1"/>
            <w:vAlign w:val="center"/>
            <w:hideMark/>
          </w:tcPr>
          <w:p w:rsidR="001B3F11" w:rsidRPr="001B3F11" w:rsidRDefault="001B3F11" w:rsidP="001B3F11">
            <w:pPr>
              <w:spacing w:after="0" w:line="240" w:lineRule="auto"/>
              <w:rPr>
                <w:rFonts w:ascii="Times New Roman" w:eastAsia="Times New Roman" w:hAnsi="Times New Roman" w:cs="Times New Roman"/>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FFFFFF" w:themeFill="background1"/>
            <w:noWrap/>
            <w:vAlign w:val="bottom"/>
            <w:hideMark/>
          </w:tcPr>
          <w:p w:rsidR="001B3F11" w:rsidRPr="001B3F11" w:rsidRDefault="001B3F11" w:rsidP="001B3F11">
            <w:pPr>
              <w:spacing w:after="0" w:line="240" w:lineRule="auto"/>
              <w:rPr>
                <w:rFonts w:ascii="Calibri" w:eastAsia="Times New Roman" w:hAnsi="Calibri" w:cs="Calibri"/>
                <w:color w:val="000000"/>
                <w:lang w:eastAsia="ru-RU"/>
              </w:rPr>
            </w:pPr>
          </w:p>
        </w:tc>
      </w:tr>
    </w:tbl>
    <w:p w:rsidR="00FC7734" w:rsidRDefault="00FC7734" w:rsidP="007852D9">
      <w:pPr>
        <w:jc w:val="center"/>
        <w:rPr>
          <w:rFonts w:ascii="Times New Roman" w:hAnsi="Times New Roman" w:cs="Times New Roman"/>
          <w:b/>
          <w:sz w:val="28"/>
          <w:szCs w:val="28"/>
        </w:rPr>
      </w:pPr>
    </w:p>
    <w:p w:rsidR="007C0CC1" w:rsidRDefault="007C0CC1" w:rsidP="007852D9">
      <w:pPr>
        <w:jc w:val="center"/>
        <w:rPr>
          <w:rFonts w:ascii="Times New Roman" w:hAnsi="Times New Roman" w:cs="Times New Roman"/>
          <w:b/>
          <w:sz w:val="28"/>
          <w:szCs w:val="28"/>
        </w:rPr>
      </w:pPr>
    </w:p>
    <w:p w:rsidR="00590949" w:rsidRDefault="00590949" w:rsidP="007852D9">
      <w:pPr>
        <w:jc w:val="center"/>
        <w:rPr>
          <w:rFonts w:ascii="Times New Roman" w:hAnsi="Times New Roman" w:cs="Times New Roman"/>
          <w:b/>
          <w:sz w:val="28"/>
          <w:szCs w:val="28"/>
        </w:rPr>
      </w:pPr>
      <w:r w:rsidRPr="000F3FE1">
        <w:rPr>
          <w:rFonts w:ascii="Times New Roman" w:hAnsi="Times New Roman" w:cs="Times New Roman"/>
          <w:b/>
          <w:sz w:val="28"/>
          <w:szCs w:val="28"/>
        </w:rPr>
        <w:lastRenderedPageBreak/>
        <w:t>РАСХОДЫ</w:t>
      </w:r>
    </w:p>
    <w:p w:rsidR="005F2627" w:rsidRPr="005F2627" w:rsidRDefault="005F2627" w:rsidP="005F2627">
      <w:pPr>
        <w:spacing w:after="0" w:line="240" w:lineRule="auto"/>
        <w:jc w:val="right"/>
        <w:rPr>
          <w:rFonts w:ascii="Times New Roman" w:hAnsi="Times New Roman" w:cs="Times New Roman"/>
          <w:sz w:val="20"/>
          <w:szCs w:val="20"/>
        </w:rPr>
      </w:pPr>
      <w:r w:rsidRPr="005F2627">
        <w:rPr>
          <w:rFonts w:ascii="Times New Roman" w:hAnsi="Times New Roman" w:cs="Times New Roman"/>
          <w:sz w:val="20"/>
          <w:szCs w:val="20"/>
        </w:rPr>
        <w:t>тыс. руб.</w:t>
      </w:r>
    </w:p>
    <w:tbl>
      <w:tblPr>
        <w:tblW w:w="1565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1"/>
        <w:gridCol w:w="779"/>
        <w:gridCol w:w="880"/>
        <w:gridCol w:w="1780"/>
        <w:gridCol w:w="860"/>
        <w:gridCol w:w="1512"/>
        <w:gridCol w:w="1560"/>
        <w:gridCol w:w="1321"/>
      </w:tblGrid>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Наименование кода</w:t>
            </w:r>
          </w:p>
        </w:tc>
        <w:tc>
          <w:tcPr>
            <w:tcW w:w="779"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КВСР</w:t>
            </w:r>
          </w:p>
        </w:tc>
        <w:tc>
          <w:tcPr>
            <w:tcW w:w="880"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КФСР</w:t>
            </w:r>
          </w:p>
        </w:tc>
        <w:tc>
          <w:tcPr>
            <w:tcW w:w="1780"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КЦСР</w:t>
            </w:r>
          </w:p>
        </w:tc>
        <w:tc>
          <w:tcPr>
            <w:tcW w:w="860"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КВР</w:t>
            </w:r>
          </w:p>
        </w:tc>
        <w:tc>
          <w:tcPr>
            <w:tcW w:w="1512"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Cs/>
                <w:szCs w:val="20"/>
                <w:lang w:eastAsia="ru-RU"/>
              </w:rPr>
            </w:pPr>
            <w:r>
              <w:rPr>
                <w:rFonts w:ascii="Times New Roman" w:eastAsia="Times New Roman" w:hAnsi="Times New Roman" w:cs="Times New Roman"/>
                <w:bCs/>
                <w:szCs w:val="20"/>
                <w:lang w:eastAsia="ru-RU"/>
              </w:rPr>
              <w:t>План</w:t>
            </w:r>
          </w:p>
        </w:tc>
        <w:tc>
          <w:tcPr>
            <w:tcW w:w="1560"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Cs/>
                <w:szCs w:val="20"/>
                <w:lang w:eastAsia="ru-RU"/>
              </w:rPr>
            </w:pPr>
            <w:r>
              <w:rPr>
                <w:rFonts w:ascii="Times New Roman" w:eastAsia="Times New Roman" w:hAnsi="Times New Roman" w:cs="Times New Roman"/>
                <w:bCs/>
                <w:szCs w:val="20"/>
                <w:lang w:eastAsia="ru-RU"/>
              </w:rPr>
              <w:t>Исполнение</w:t>
            </w:r>
          </w:p>
        </w:tc>
        <w:tc>
          <w:tcPr>
            <w:tcW w:w="1321"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исполнения</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Финансовое управление Администрации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 </w:t>
            </w:r>
          </w:p>
        </w:tc>
        <w:tc>
          <w:tcPr>
            <w:tcW w:w="1780"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171 607,9</w:t>
            </w:r>
          </w:p>
        </w:tc>
        <w:tc>
          <w:tcPr>
            <w:tcW w:w="1560" w:type="dxa"/>
            <w:shd w:val="clear" w:color="auto" w:fill="auto"/>
            <w:vAlign w:val="center"/>
            <w:hideMark/>
          </w:tcPr>
          <w:p w:rsidR="00464C28" w:rsidRPr="00464C28" w:rsidRDefault="00464C28" w:rsidP="00464C28">
            <w:pPr>
              <w:spacing w:after="0" w:line="240" w:lineRule="auto"/>
              <w:jc w:val="right"/>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112 907,0</w:t>
            </w:r>
          </w:p>
        </w:tc>
        <w:tc>
          <w:tcPr>
            <w:tcW w:w="1321"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65,8</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0106</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12 270,0</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8 788,6</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71,6</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Муниципальная программа "Управление муниципальными финансами".</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0106</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12 270,0</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8 788,6</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71,6</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Подпрограмма "Обеспечение реализации муниципальной программы и прочие мероприятия"</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0106</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0220000000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12 270,0</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8 788,6</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71,6</w:t>
            </w:r>
          </w:p>
        </w:tc>
      </w:tr>
      <w:tr w:rsidR="00F9358D" w:rsidRPr="00464C28" w:rsidTr="00F9358D">
        <w:trPr>
          <w:trHeight w:val="1224"/>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Руководство и управление в сфере установленных функций органов муниципальной власти в рамках по</w:t>
            </w:r>
            <w:r w:rsidR="009861C6">
              <w:rPr>
                <w:rFonts w:ascii="Times New Roman" w:eastAsia="Times New Roman" w:hAnsi="Times New Roman" w:cs="Times New Roman"/>
                <w:bCs/>
                <w:szCs w:val="20"/>
                <w:lang w:eastAsia="ru-RU"/>
              </w:rPr>
              <w:t>д</w:t>
            </w:r>
            <w:r w:rsidRPr="00464C28">
              <w:rPr>
                <w:rFonts w:ascii="Times New Roman" w:eastAsia="Times New Roman" w:hAnsi="Times New Roman" w:cs="Times New Roman"/>
                <w:bCs/>
                <w:szCs w:val="20"/>
                <w:lang w:eastAsia="ru-RU"/>
              </w:rPr>
              <w:t>программы "Обеспечение реализации муниципальной программы и прочие мероприятия" муниципальной программы Краснотуранского района "Управление муниципальными финансами".</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0106</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0220000210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12 270,0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8 788,6</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71,6</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0106</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0220000210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11 538,7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8 401,4</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72,8</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0106</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0220000210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11 538,7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8 401,4</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72,8</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bookmarkStart w:id="6" w:name="RANGE!A9:H10"/>
            <w:bookmarkStart w:id="7" w:name="RANGE!A9"/>
            <w:bookmarkEnd w:id="6"/>
            <w:r w:rsidRPr="00464C28">
              <w:rPr>
                <w:rFonts w:ascii="Times New Roman" w:eastAsia="Times New Roman" w:hAnsi="Times New Roman" w:cs="Times New Roman"/>
                <w:szCs w:val="20"/>
                <w:lang w:eastAsia="ru-RU"/>
              </w:rPr>
              <w:t>Фонд оплаты труда государственных (муниципальных) органов</w:t>
            </w:r>
            <w:bookmarkEnd w:id="7"/>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0106</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0220000210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bookmarkStart w:id="8" w:name="RANGE!F9"/>
            <w:r w:rsidRPr="00464C28">
              <w:rPr>
                <w:rFonts w:ascii="Times New Roman" w:eastAsia="Times New Roman" w:hAnsi="Times New Roman" w:cs="Times New Roman"/>
                <w:szCs w:val="20"/>
                <w:lang w:eastAsia="ru-RU"/>
              </w:rPr>
              <w:t>8 837,8</w:t>
            </w:r>
            <w:bookmarkEnd w:id="8"/>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6 455,5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73,0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Иные выплаты персоналу государственных (муниципальных) органов, за исключением фонда оплаты труда</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0106</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0220000210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30,7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16,2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52,8</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0106</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0220000210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129</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2 670,3</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1 929,7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72,3</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0106</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0220000210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731,3</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387,2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52,9</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0106</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0220000210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731,3</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387,2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52,9</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0106</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0220000210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731,3</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387,2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52,9</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Резервные фонды</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0111</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590,0</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0111</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590,0</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0111</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7600000000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590,0</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Функционирование Финансового управления администрации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7640000000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590,0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Резервные фонды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0111</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7640081240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590,0</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бюджетные ассигнования</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7640081240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590,0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Резервные средства</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7640081240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870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590,0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55"/>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Резервные средства</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7640081240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870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590,0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55"/>
        </w:trPr>
        <w:tc>
          <w:tcPr>
            <w:tcW w:w="6961" w:type="dxa"/>
            <w:shd w:val="clear" w:color="auto" w:fill="auto"/>
            <w:vAlign w:val="center"/>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Другие общегосударственные вопросы</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3 493,1</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70,2</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w:t>
            </w:r>
          </w:p>
        </w:tc>
      </w:tr>
      <w:tr w:rsidR="00F9358D" w:rsidRPr="00464C28" w:rsidTr="00F9358D">
        <w:trPr>
          <w:trHeight w:val="255"/>
        </w:trPr>
        <w:tc>
          <w:tcPr>
            <w:tcW w:w="6961" w:type="dxa"/>
            <w:shd w:val="clear" w:color="auto" w:fill="auto"/>
            <w:vAlign w:val="center"/>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3 493,1</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70,2</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w:t>
            </w:r>
          </w:p>
        </w:tc>
      </w:tr>
      <w:tr w:rsidR="00F9358D" w:rsidRPr="00464C28" w:rsidTr="00F9358D">
        <w:trPr>
          <w:trHeight w:val="450"/>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7600000000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3 493,1</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70,2</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Функционирование Финансового управления администрации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7640000000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3 493,1</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70,2</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w:t>
            </w:r>
          </w:p>
        </w:tc>
      </w:tr>
      <w:tr w:rsidR="00F9358D" w:rsidRPr="00464C28" w:rsidTr="00F9358D">
        <w:trPr>
          <w:trHeight w:val="1428"/>
        </w:trPr>
        <w:tc>
          <w:tcPr>
            <w:tcW w:w="6961" w:type="dxa"/>
            <w:shd w:val="clear" w:color="auto" w:fill="auto"/>
            <w:vAlign w:val="center"/>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Субвенции бюджетам поселений Краснотуранского района на выполнение государственных полномочий по созданию и обеспечению деятельности административных комиссий по Финансовому управлению администрации Краснотуранского района в рамках непрограммных расходов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7640075140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93,9</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70,2</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74,8</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7640075140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93,9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74,8</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Субвенции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7640075140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530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93,9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74,8</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Субвенции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7640075140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530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93,9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70,2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74,8</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Резерв расходов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7640081250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3 399,2</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бюджетные ассигнования</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7640081250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3 399,2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Резервные средства</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7640081250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870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3 399,2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Резервные средства</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7640081250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870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3 399,2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Мобилизационная и вневойсковая подготовка</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0203</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2 107,5</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1 580,6</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0203</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2 107,5</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1 580,6</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0203</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7600000000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2 107,5</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1 580,6</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Функционирование Финансового управления администрации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0203</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7640000000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2 107,5</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1 580,6</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75,0</w:t>
            </w:r>
          </w:p>
        </w:tc>
      </w:tr>
      <w:tr w:rsidR="00F9358D" w:rsidRPr="00464C28" w:rsidTr="00F9358D">
        <w:trPr>
          <w:trHeight w:val="1224"/>
        </w:trPr>
        <w:tc>
          <w:tcPr>
            <w:tcW w:w="6961" w:type="dxa"/>
            <w:shd w:val="clear" w:color="auto" w:fill="auto"/>
            <w:vAlign w:val="center"/>
            <w:hideMark/>
          </w:tcPr>
          <w:p w:rsidR="00464C28" w:rsidRPr="00464C28" w:rsidRDefault="00464C28" w:rsidP="009861C6">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Субвенция бюджетам поселений Краснотуранского района на осуществление первичного воинского учета органов местного самоуправлений п</w:t>
            </w:r>
            <w:r w:rsidR="009861C6">
              <w:rPr>
                <w:rFonts w:ascii="Times New Roman" w:eastAsia="Times New Roman" w:hAnsi="Times New Roman" w:cs="Times New Roman"/>
                <w:bCs/>
                <w:szCs w:val="20"/>
                <w:lang w:eastAsia="ru-RU"/>
              </w:rPr>
              <w:t>о</w:t>
            </w:r>
            <w:r w:rsidRPr="00464C28">
              <w:rPr>
                <w:rFonts w:ascii="Times New Roman" w:eastAsia="Times New Roman" w:hAnsi="Times New Roman" w:cs="Times New Roman"/>
                <w:bCs/>
                <w:szCs w:val="20"/>
                <w:lang w:eastAsia="ru-RU"/>
              </w:rPr>
              <w:t>селений по Финансовому управлению администрации Краснотуранского района в рамках непрограммных расходов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0203</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7640051180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2 107,5</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1 580,6</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7640051180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2 107,5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1 580,6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Субвенции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7640051180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530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2 107,5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1 580,6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Субвенции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0203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7640051180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530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2 107,5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1 580,6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75,0</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2 556,4</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2 556,4</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2 556,4</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2 556,4</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7600000000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2 556,4</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2 556,4</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Функционирование Финансового управления администрации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7640000000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2 556,4</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2 556,4</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межбюджетные трансферты на обеспечение первичных мер пожарной безопасности по Финансовому управлению администрации Краснотуранского района в рамках непрограммных расходов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76400S4120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2 556,4</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2 556,4</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76400S4120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2 556,4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2 556,4</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76400S4120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2 556,4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2 556,4</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Иные 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0310</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76400S4120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2 556,4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2 556,4</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Благоустройство</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0503</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6 406,0</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0503</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6 406,0</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0503</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7600000000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6 406,0</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Функционирование Финансового управления администрации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0503</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7640000000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6 406,0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бюджетам поселений Краснотуранского района на обустройство и восстановление воинских захоронений в рамках непрограммных расходов</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0503</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76400L2990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72,0</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76400L2990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76400L2990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Иные 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0503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76400L2990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72,0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межбюджетные трансферты бюджетам муниципальных образований на благоустройство кладбищ</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0503</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76400S6660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6 334,0</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76400S6660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6 334,0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76400S6660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6 334,0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lastRenderedPageBreak/>
              <w:t>Иные 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0503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76400S6660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6 334,0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Профессиональная подготовка, переподготовка и повышение квалификации</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0705</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25,0</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15,0</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Муниципальная программа "Управление муниципальными финансами".</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0705</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25,0</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15,0</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Подпрограмма "Обеспечение реализации муниципальной программы и прочие мероприятия"</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0705</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0220000000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25,0</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15,0</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r>
      <w:tr w:rsidR="00F9358D" w:rsidRPr="00464C28" w:rsidTr="00F9358D">
        <w:trPr>
          <w:trHeight w:val="1224"/>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Руководство и управление в сфере установленных функций органов муниципальной власти в рамках </w:t>
            </w:r>
            <w:proofErr w:type="spellStart"/>
            <w:r w:rsidRPr="00464C28">
              <w:rPr>
                <w:rFonts w:ascii="Times New Roman" w:eastAsia="Times New Roman" w:hAnsi="Times New Roman" w:cs="Times New Roman"/>
                <w:bCs/>
                <w:szCs w:val="20"/>
                <w:lang w:eastAsia="ru-RU"/>
              </w:rPr>
              <w:t>попрограммы</w:t>
            </w:r>
            <w:proofErr w:type="spellEnd"/>
            <w:r w:rsidRPr="00464C28">
              <w:rPr>
                <w:rFonts w:ascii="Times New Roman" w:eastAsia="Times New Roman" w:hAnsi="Times New Roman" w:cs="Times New Roman"/>
                <w:bCs/>
                <w:szCs w:val="20"/>
                <w:lang w:eastAsia="ru-RU"/>
              </w:rPr>
              <w:t xml:space="preserve"> "Обеспечение реализации муниципальной программы и прочие мероприятия" муниципальной программы Краснотуранского района "Управление муниципальными финансами".</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0705</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0220000210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15,0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0220000210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15,0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0220000210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15,0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0220000210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25,0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15,0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Другие вопросы в области здравоохранения</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0909</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80,2</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0909</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80,2</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0909</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7600000000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80,2</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Функционирование Финансового управления администрации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0909</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7640000000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80,2</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1224"/>
        </w:trPr>
        <w:tc>
          <w:tcPr>
            <w:tcW w:w="6961" w:type="dxa"/>
            <w:shd w:val="clear" w:color="auto" w:fill="auto"/>
            <w:vAlign w:val="center"/>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Иные МБТ на реализацию мероприятий по </w:t>
            </w:r>
            <w:r w:rsidR="009861C6" w:rsidRPr="00464C28">
              <w:rPr>
                <w:rFonts w:ascii="Times New Roman" w:eastAsia="Times New Roman" w:hAnsi="Times New Roman" w:cs="Times New Roman"/>
                <w:bCs/>
                <w:szCs w:val="20"/>
                <w:lang w:eastAsia="ru-RU"/>
              </w:rPr>
              <w:t>неспецифической</w:t>
            </w:r>
            <w:r w:rsidRPr="00464C28">
              <w:rPr>
                <w:rFonts w:ascii="Times New Roman" w:eastAsia="Times New Roman" w:hAnsi="Times New Roman" w:cs="Times New Roman"/>
                <w:bCs/>
                <w:szCs w:val="20"/>
                <w:lang w:eastAsia="ru-RU"/>
              </w:rPr>
              <w:t xml:space="preserve"> профилактике инфекций, передающихся иксодовыми клещами, путем организации и проведения акарицидных </w:t>
            </w:r>
            <w:proofErr w:type="gramStart"/>
            <w:r w:rsidRPr="00464C28">
              <w:rPr>
                <w:rFonts w:ascii="Times New Roman" w:eastAsia="Times New Roman" w:hAnsi="Times New Roman" w:cs="Times New Roman"/>
                <w:bCs/>
                <w:szCs w:val="20"/>
                <w:lang w:eastAsia="ru-RU"/>
              </w:rPr>
              <w:t>обработок</w:t>
            </w:r>
            <w:proofErr w:type="gramEnd"/>
            <w:r w:rsidRPr="00464C28">
              <w:rPr>
                <w:rFonts w:ascii="Times New Roman" w:eastAsia="Times New Roman" w:hAnsi="Times New Roman" w:cs="Times New Roman"/>
                <w:bCs/>
                <w:szCs w:val="20"/>
                <w:lang w:eastAsia="ru-RU"/>
              </w:rPr>
              <w:t xml:space="preserve"> наиболее посещаемых населением участков территории природных очагов клещевых инфекций</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0909</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76400S5550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80,2</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0909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76400S5550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0909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76400S5550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Иные 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0909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76400S5550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Дотации на выравнивание бюджетной обеспеченности субъектов Российской Федерации и муниципальных образований</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1401</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74 565,7</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70 262,7</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94,2</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Муниципальная программа "Управление муниципальными финансами".</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1401</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74 565,7</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70 262,7</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94,2</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1401</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0210000000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74 565,7</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70 262,7</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94,2</w:t>
            </w:r>
          </w:p>
        </w:tc>
      </w:tr>
      <w:tr w:rsidR="00F9358D" w:rsidRPr="00464C28" w:rsidTr="00F9358D">
        <w:trPr>
          <w:trHeight w:val="1428"/>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Дотации на выравнивание бюджетной обеспеченности поселений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Краснотуранского района" муниципальной программы "Управление муниципальными финансами".</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0210081210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57 354,0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57 354,0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0210081210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57 354,0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57 354,0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Дотации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0210081210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57 354,0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57 354,0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Дотации на выравнивание бюджетной обеспеченности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1401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0210081210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57 354,0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57 354,0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1632"/>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Дотация на реализацию полномочий по расчету и предоставлению дотации поселениям, входящим в состав муниципального района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Краснотуранского района" муниципальной программы "Управление муниципальными финансами"</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0210081220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17 211,7</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12 908,7</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0210081220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17 211,7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12 908,7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Дотации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0210081220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17 211,7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12 908,7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Дотации на выравнивание бюджетной обеспеченности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1401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0210081220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17 211,7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12 908,7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Прочие межбюджетные трансферты общего характера</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1403</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69 514,0</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29 633,5</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42,6</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Муниципальная программа "Управление муниципальными финансами".</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1403</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59 687,3</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27 330,8</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45,8</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1403</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0210000000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59 687,3</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27 330,8</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45,8</w:t>
            </w:r>
          </w:p>
        </w:tc>
      </w:tr>
      <w:tr w:rsidR="00F9358D" w:rsidRPr="00464C28" w:rsidTr="00F9358D">
        <w:trPr>
          <w:trHeight w:val="1632"/>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межбюджетные трансферты на сбалансированность бюджетов в рамках подпрограммы</w:t>
            </w:r>
            <w:r w:rsidR="009861C6">
              <w:rPr>
                <w:rFonts w:ascii="Times New Roman" w:eastAsia="Times New Roman" w:hAnsi="Times New Roman" w:cs="Times New Roman"/>
                <w:bCs/>
                <w:szCs w:val="20"/>
                <w:lang w:eastAsia="ru-RU"/>
              </w:rPr>
              <w:t xml:space="preserve"> </w:t>
            </w:r>
            <w:r w:rsidRPr="00464C28">
              <w:rPr>
                <w:rFonts w:ascii="Times New Roman" w:eastAsia="Times New Roman" w:hAnsi="Times New Roman" w:cs="Times New Roman"/>
                <w:bCs/>
                <w:szCs w:val="20"/>
                <w:lang w:eastAsia="ru-RU"/>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Краснотуранского района" муниципальной программы "Управление муниципальными финансами".</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1403</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0210081230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59 687,3</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27 330,8</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45,8</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0210081230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59 687,3</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27 330,8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45,8</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0210081230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59 687,3</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27 330,8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45,8</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Иные 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1403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0210081230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59 687,3</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27 330,8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45,8</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1403</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9 826,7</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2 302,7</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23,4</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1403</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7600000000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9 826,7</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2 302,7</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23,4</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Функционирование Финансового управления администрации </w:t>
            </w:r>
            <w:r w:rsidRPr="00464C28">
              <w:rPr>
                <w:rFonts w:ascii="Times New Roman" w:eastAsia="Times New Roman" w:hAnsi="Times New Roman" w:cs="Times New Roman"/>
                <w:bCs/>
                <w:szCs w:val="20"/>
                <w:lang w:eastAsia="ru-RU"/>
              </w:rPr>
              <w:lastRenderedPageBreak/>
              <w:t>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801</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1403</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7640000000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9 826,7</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2 302,7</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23,4</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Межбюджетные трансферты бюджетам поселений на поддержку самообложения граждан в сельских поселениях для решения вопросов местного значения на 2020 год</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1403</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7640073880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1 080,2</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1 080,2</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7640073880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1 080,2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1 080,2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7640073880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1 080,2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1 080,2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Иные 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1403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7640073880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1 080,2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1 080,2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Субсидия на содействие развития налогового потенциала</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1403</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7640077450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608,7</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608,7</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7640077450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608,7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608,7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7640077450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608,7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608,7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Иные 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1403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7640077450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608,7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608,7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Резервные фонды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1403</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7640081240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110,0</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110,0</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7640081240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7640081240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Иные 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1403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7640081240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межбюджетные трансферты бюджетам муниципальных образований на осуществление расходов, направленных на реализацию мероприятий по поддержке местных инициатив</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1403</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76400S6410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8 027,9</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503,9</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6,3</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76400S6410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8 027,9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503,9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6,3</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76400S6410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8 027,9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503,9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6,3</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Иные межбюджетные трансферты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801</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1403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76400S6410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8 027,9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503,9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6,3</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Администрация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 </w:t>
            </w:r>
          </w:p>
        </w:tc>
        <w:tc>
          <w:tcPr>
            <w:tcW w:w="1780"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204 263,2</w:t>
            </w:r>
          </w:p>
        </w:tc>
        <w:tc>
          <w:tcPr>
            <w:tcW w:w="1560" w:type="dxa"/>
            <w:shd w:val="clear" w:color="auto" w:fill="auto"/>
            <w:vAlign w:val="center"/>
            <w:hideMark/>
          </w:tcPr>
          <w:p w:rsidR="00464C28" w:rsidRPr="00464C28" w:rsidRDefault="00464C28" w:rsidP="00464C28">
            <w:pPr>
              <w:spacing w:after="0" w:line="240" w:lineRule="auto"/>
              <w:jc w:val="right"/>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97 373,7</w:t>
            </w:r>
          </w:p>
        </w:tc>
        <w:tc>
          <w:tcPr>
            <w:tcW w:w="1321"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47,7</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Функционирование высшего должностного лица субъекта Российской Федерации и муниципального образования</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0102</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2 246,6</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1 555,1</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69,2</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0102</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2 246,6</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1 555,1</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69,2</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0102</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7600000000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2 246,6</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1 555,1</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69,2</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Функционирование администрации Краснотуранского района Красноярского края</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0102</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7610000000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2 246,6</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1 555,1</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69,2</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Глава муниципального образования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0102</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7610000220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2 246,6</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1 555,1</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69,2</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w:t>
            </w:r>
            <w:r w:rsidRPr="00464C28">
              <w:rPr>
                <w:rFonts w:ascii="Times New Roman" w:eastAsia="Times New Roman" w:hAnsi="Times New Roman" w:cs="Times New Roman"/>
                <w:bCs/>
                <w:szCs w:val="20"/>
                <w:lang w:eastAsia="ru-RU"/>
              </w:rPr>
              <w:lastRenderedPageBreak/>
              <w:t>учреждениями, органами управления государственными внебюджетными фондами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7610000220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2 246,6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1 555,1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69,2</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Расходы на выплаты персоналу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7610000220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2 246,6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1 555,1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69,2</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Фонд оплаты труда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7610000220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1 725,5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1 208,3</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7610000220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129</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521,1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346,8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66,6</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0104</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54 364,9</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36 015,3</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66,2</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0104</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54 364,9</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36 015,3</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66,2</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0104</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7600000000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54 364,9</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36 015,3</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66,2</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Функционирование администрации Краснотуранского района Красноярского края</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0104</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7610000000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54 364,9</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36 015,3</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66,2</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Руководство и управление в сфере установленных функций органов муниципальной власти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0104</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7610000210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53 369,3</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35 334,5</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66,2</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36 166,2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25 341,1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70,1</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36 166,2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25 341,1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70,1</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Фонд оплаты труда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26 914,7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19 392,3</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72,1</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Иные выплаты персоналу государственных (муниципальных) органов, за исключением фонда оплаты труда</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1 130,0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354,7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31,4</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129</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8 121,5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5 594,1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68,9</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16 753,1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9 586,5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57,2</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16 753,1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9 586,5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57,2</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13 554,8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7 687,2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56,7</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Закупка энергетических ресурсов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247</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3 198,3</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1 899,3</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59,4</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Иные бюджетные ассигнования</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450,0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407,0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90,4</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Уплата налогов, сборов и иных платежей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850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450,0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407,0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90,4</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Уплата прочих налогов, сборов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852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310,0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310,0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Уплата иных платежей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853</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140,0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97,0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69,3</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Наделение государственными полномочиями по созданию и обеспечению деятельности комиссии по делам несовершеннолетних и защите их прав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0104</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7610076040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995,6</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680,7</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68,4</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7610076040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926,9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643,2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69,4</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7610076040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926,9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643,2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69,4</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Фонд оплаты труда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7610076040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711,9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484,6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68,1</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7610076040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129</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215,0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158,6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73,8</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7610076040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37,5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54,6</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7610076040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37,5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54,6</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7610076040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68,7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37,5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54,6</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Судебная система</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0105</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0105</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0105</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7600000000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Функционирование администрации Краснотуранского района Красноярского края</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0105</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7610000000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Осуществление полномочий по составлению (изменению) списков кандидатов в присяжные заседатели федеральных судов общей юрисдикции в РФ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0105</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7610051200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7610051200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7610051200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7610051200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Обеспечение проведения выборов и референдумов</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0107</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3 538,4</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3 538,3</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0107</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3 538,4</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3 538,3</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0107</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7600000000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3 538,4</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3 538,3</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Функционирование администрации Краснотуранского района Красноярского края</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0107</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7610000000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3 538,4</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3 538,3</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Обеспечение проведения выборов в районный Совет депутатов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0107</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7610080040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3 538,4</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3 538,3</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бюджетные ассигнования</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7610080040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3 538,4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3 538,3</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Специальные расходы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7610080040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880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3 538,4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3 538,3</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Специальные расходы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7610080040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880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3 538,4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3 538,3</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Другие общегосударственные вопросы</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4 901,7</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3 288,1</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67,1</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4 901,7</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3 288,1</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67,1</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7600000000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4 901,7</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3 288,1</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67,1</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Функционирование администрации Краснотуранского района Красноярского края</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7610000000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4 901,7</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3 288,1</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67,1</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Осуществление государственных полномочий по осуществлению уведомительной регистрации коллективных договоров и территориальных соглашений и </w:t>
            </w:r>
            <w:proofErr w:type="gramStart"/>
            <w:r w:rsidRPr="00464C28">
              <w:rPr>
                <w:rFonts w:ascii="Times New Roman" w:eastAsia="Times New Roman" w:hAnsi="Times New Roman" w:cs="Times New Roman"/>
                <w:bCs/>
                <w:szCs w:val="20"/>
                <w:lang w:eastAsia="ru-RU"/>
              </w:rPr>
              <w:t>контроля за</w:t>
            </w:r>
            <w:proofErr w:type="gramEnd"/>
            <w:r w:rsidRPr="00464C28">
              <w:rPr>
                <w:rFonts w:ascii="Times New Roman" w:eastAsia="Times New Roman" w:hAnsi="Times New Roman" w:cs="Times New Roman"/>
                <w:bCs/>
                <w:szCs w:val="20"/>
                <w:lang w:eastAsia="ru-RU"/>
              </w:rPr>
              <w:t xml:space="preserve"> их выполнением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7610074290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67,3</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17,9</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26,6</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7610074290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64,8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17,9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27,6</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7610074290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64,8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17,9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27,6</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Фонд оплаты труда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7610074290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49,8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13,7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27,5</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 xml:space="preserve">Взносы по обязательному социальному страхованию на выплаты денежного содержания и иные выплаты работникам государственных </w:t>
            </w:r>
            <w:r w:rsidRPr="00464C28">
              <w:rPr>
                <w:rFonts w:ascii="Times New Roman" w:eastAsia="Times New Roman" w:hAnsi="Times New Roman" w:cs="Times New Roman"/>
                <w:szCs w:val="20"/>
                <w:lang w:eastAsia="ru-RU"/>
              </w:rPr>
              <w:lastRenderedPageBreak/>
              <w:t>(муниципальных)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lastRenderedPageBreak/>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7610074290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129</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15,0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27,3</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7610074290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7610074290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7610074290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Наделение органов местного самоуправления государственными полномочиями в области архивного дела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7610075190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177,0</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103,5</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58,5</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7610075190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151,5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78,0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51,5</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7610075190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151,5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78,0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51,5</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Фонд оплаты труда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7610075190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116,4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60,8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52,2</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7610075190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129</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35,1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17,2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49,0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7610075190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7610075190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7610075190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25,5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25,5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по администрации Краснотуранского района в рамках непрограммных расходов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7610075870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822,1</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438,5</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53,3</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7610075870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797,1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438,5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55,0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казенных учреждений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7610075870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88,3</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68,9</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Фонд оплаты труда учреждений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7610075870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67,8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46,7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68,9</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 xml:space="preserve">Взносы по обязательному социальному страхованию на выплаты по </w:t>
            </w:r>
            <w:r w:rsidRPr="00464C28">
              <w:rPr>
                <w:rFonts w:ascii="Times New Roman" w:eastAsia="Times New Roman" w:hAnsi="Times New Roman" w:cs="Times New Roman"/>
                <w:szCs w:val="20"/>
                <w:lang w:eastAsia="ru-RU"/>
              </w:rPr>
              <w:lastRenderedPageBreak/>
              <w:t>оплате труда работников и иные выплаты работникам учреждений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lastRenderedPageBreak/>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7610075870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119</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20,5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14,1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68,8</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Расходы на выплаты персоналу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7610075870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708,8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377,7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53,3</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Фонд оплаты труда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7610075870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544,4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290,1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53,3</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7610075870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129</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164,4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87,6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53,3</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7610075870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7610075870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7610075870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25,0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Обеспечение деятельности подведомственного учреждения "Служба заказчика"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7610080020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3 835,4</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2 728,2</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71,1</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7610080020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color w:val="0070C0"/>
                <w:szCs w:val="20"/>
                <w:lang w:eastAsia="ru-RU"/>
              </w:rPr>
            </w:pPr>
            <w:r w:rsidRPr="00464C28">
              <w:rPr>
                <w:rFonts w:ascii="Times New Roman" w:eastAsia="Times New Roman" w:hAnsi="Times New Roman" w:cs="Times New Roman"/>
                <w:bCs/>
                <w:color w:val="0070C0"/>
                <w:szCs w:val="20"/>
                <w:lang w:eastAsia="ru-RU"/>
              </w:rPr>
              <w:t>3 704,0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2 659,4</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71,8</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казенных учреждений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7610080020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color w:val="0070C0"/>
                <w:szCs w:val="20"/>
                <w:lang w:eastAsia="ru-RU"/>
              </w:rPr>
            </w:pPr>
            <w:r w:rsidRPr="00464C28">
              <w:rPr>
                <w:rFonts w:ascii="Times New Roman" w:eastAsia="Times New Roman" w:hAnsi="Times New Roman" w:cs="Times New Roman"/>
                <w:bCs/>
                <w:color w:val="0070C0"/>
                <w:szCs w:val="20"/>
                <w:lang w:eastAsia="ru-RU"/>
              </w:rPr>
              <w:t>3 704,0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2 659,4</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71,8</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Фонд оплаты труда учреждений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7610080020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2 844,9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2 057,7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72,3</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7610080020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119</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859,0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601,7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7610080020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128,4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53,6</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7610080020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128,4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53,6</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7610080020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128,4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68,8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53,6</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бюджетные ассигнования</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7610080020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Уплата налогов, сборов и иных платежей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7610080020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850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Уплата иных платежей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7610080020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853</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4 855,2</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3 224,0</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66,4</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4 855,2</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3 224,0</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66,4</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Непрограммные расходы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7600000000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4 855,2</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3 224,0</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66,4</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Функционирование администрации Краснотуранского района Красноярского края</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7610000000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4 855,2</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3 224,0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66,4</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Содержание единой дежурно - диспетчерской службы муниципального образования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7610080010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4 700,3</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3 069,1</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65,3</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7610080010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4 700,3</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3 069,1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65,3</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7610080010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4 700,3</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3 069,1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65,3</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Фонд оплаты труда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0310</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7610080010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3 610,1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2 388,5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66,2</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0310</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7610080010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129</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1 090,2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680,6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62,4</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Софинансирование на частичное финансирование (возмещение) расходов на содержание единой дежурно-диспетчерской службы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76100S4130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85,0</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85,0</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76100S4130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85,0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85,0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76100S4130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85,0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85,0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0310</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76100S4130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85,0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85,0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Приобретение автономных дымовых пожарных </w:t>
            </w:r>
            <w:proofErr w:type="spellStart"/>
            <w:r w:rsidRPr="00464C28">
              <w:rPr>
                <w:rFonts w:ascii="Times New Roman" w:eastAsia="Times New Roman" w:hAnsi="Times New Roman" w:cs="Times New Roman"/>
                <w:bCs/>
                <w:szCs w:val="20"/>
                <w:lang w:eastAsia="ru-RU"/>
              </w:rPr>
              <w:t>извещателей</w:t>
            </w:r>
            <w:proofErr w:type="spellEnd"/>
            <w:r w:rsidRPr="00464C28">
              <w:rPr>
                <w:rFonts w:ascii="Times New Roman" w:eastAsia="Times New Roman" w:hAnsi="Times New Roman" w:cs="Times New Roman"/>
                <w:bCs/>
                <w:szCs w:val="20"/>
                <w:lang w:eastAsia="ru-RU"/>
              </w:rPr>
              <w:t xml:space="preserve"> отдельным категориям граждан в целях оснащения ими жилых помещений</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76100S6750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69,9</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69,9</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76100S6750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76100S6750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0310</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76100S6750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69,9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69,9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Сельское хозяйство и рыболовство</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0405</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8 147,9</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4 164,8</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51,1</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Муниципальная программа "Содействие в развитии сельского </w:t>
            </w:r>
            <w:r w:rsidRPr="00464C28">
              <w:rPr>
                <w:rFonts w:ascii="Times New Roman" w:eastAsia="Times New Roman" w:hAnsi="Times New Roman" w:cs="Times New Roman"/>
                <w:bCs/>
                <w:szCs w:val="20"/>
                <w:lang w:eastAsia="ru-RU"/>
              </w:rPr>
              <w:lastRenderedPageBreak/>
              <w:t>хозяйства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803</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0405</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8 147,9</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4 164,8</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51,1</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Отдельные мероприятия</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0405</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0810000000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8 147,9</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4 164,8</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51,1</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Исполнение отдельных государственных полномочий по решению вопросов поддержки сельскохозяйственного производства в рамках отдельных мероприятий</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0405</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0810075170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6 042,5</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4 164,8</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68,9</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0810075170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5 561,1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3 773,9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67,9</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0810075170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5 561,1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3 773,9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67,9</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Фонд оплаты труда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0810075170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4 271,2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2 923,2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68,4</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0810075170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129</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1 289,9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850,7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0810075170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481,4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390,9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81,2</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0810075170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481,4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390,9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81,2</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0810075170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481,4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390,9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81,2</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Подготовка проектов межевания земельных участков и проведение кадастровых работ в отношении земельных участков в рамках отдельных мероприятий муниципальной программы Содействие в развитии сельского хозяйства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0405</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08100L5991</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2 105,4</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08100L5991</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2 105,4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08100L5991</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2 105,4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08100L5991</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2 105,4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Транспорт</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0408</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19 100,1</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10 867,9</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56,9</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0408</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19 100,1</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10 867,9</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56,9</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0408</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7600000000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19 100,1</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10 867,9</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56,9</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Функционирование администрации Краснотуранского района Красноярского края</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0408</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7610000000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19 100,1</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10 867,9</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56,9</w:t>
            </w:r>
          </w:p>
        </w:tc>
      </w:tr>
      <w:tr w:rsidR="00F9358D" w:rsidRPr="00464C28" w:rsidTr="00F9358D">
        <w:trPr>
          <w:trHeight w:val="345"/>
        </w:trPr>
        <w:tc>
          <w:tcPr>
            <w:tcW w:w="6961" w:type="dxa"/>
            <w:shd w:val="clear" w:color="auto" w:fill="auto"/>
            <w:hideMark/>
          </w:tcPr>
          <w:p w:rsidR="00464C28" w:rsidRPr="00464C28" w:rsidRDefault="00464C28" w:rsidP="009861C6">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Субсидии организациям автомобильного пассажирского транспорта на компенсацию расходов, возникших в результате небольшой </w:t>
            </w:r>
            <w:r w:rsidRPr="00464C28">
              <w:rPr>
                <w:rFonts w:ascii="Times New Roman" w:eastAsia="Times New Roman" w:hAnsi="Times New Roman" w:cs="Times New Roman"/>
                <w:bCs/>
                <w:szCs w:val="20"/>
                <w:lang w:eastAsia="ru-RU"/>
              </w:rPr>
              <w:lastRenderedPageBreak/>
              <w:t>интенсивности пассажиропотоков по межмуниципальным и пригородным маршрутам по администра</w:t>
            </w:r>
            <w:r w:rsidR="009861C6">
              <w:rPr>
                <w:rFonts w:ascii="Times New Roman" w:eastAsia="Times New Roman" w:hAnsi="Times New Roman" w:cs="Times New Roman"/>
                <w:bCs/>
                <w:szCs w:val="20"/>
                <w:lang w:eastAsia="ru-RU"/>
              </w:rPr>
              <w:t>ц</w:t>
            </w:r>
            <w:r w:rsidRPr="00464C28">
              <w:rPr>
                <w:rFonts w:ascii="Times New Roman" w:eastAsia="Times New Roman" w:hAnsi="Times New Roman" w:cs="Times New Roman"/>
                <w:bCs/>
                <w:szCs w:val="20"/>
                <w:lang w:eastAsia="ru-RU"/>
              </w:rPr>
              <w:t>ии Краснотуранского района Красноярского края в рамках непрограммных расходов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803</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0408</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7610080900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19 100,1</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10 867,9</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56,9</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Иные бюджетные ассигнования</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0408</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7610080900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19 100,1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10 867,9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56,9</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0408</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7610080900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19 100,1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10 867,9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56,9</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0408</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7610080900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19 100,1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10 867,9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56,9</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Другие вопросы в области национальной экономики</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0412</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2 697,9</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877,9</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32,5</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Муниципальная программа "Содействие в развитии и поддержка малого и среднего предпринимательства на территории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0412</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0900000000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2 697,9</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877,9</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32,5</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Программные мероприятия</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0412</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0910000000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2 697,9</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877,9</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32,5</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 в рамках программных мероприятий муниципальной программы "Содействие в развитии и поддержка малого и среднего предпринимательства на территории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0412</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0910080930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577,9</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577,9</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бюджетные ассигнования</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0910080930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577,9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577,9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0910080930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577,9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577,9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0412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0910080930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577,9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577,9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субъектам малого и среднего предпринимательства на реализацию инвестиционных проектов в приоритетных отраслях в рамках программных мероприятий муниципальной программы</w:t>
            </w:r>
            <w:r w:rsidR="009861C6">
              <w:rPr>
                <w:rFonts w:ascii="Times New Roman" w:eastAsia="Times New Roman" w:hAnsi="Times New Roman" w:cs="Times New Roman"/>
                <w:bCs/>
                <w:szCs w:val="20"/>
                <w:lang w:eastAsia="ru-RU"/>
              </w:rPr>
              <w:t xml:space="preserve"> </w:t>
            </w:r>
            <w:r w:rsidRPr="00464C28">
              <w:rPr>
                <w:rFonts w:ascii="Times New Roman" w:eastAsia="Times New Roman" w:hAnsi="Times New Roman" w:cs="Times New Roman"/>
                <w:bCs/>
                <w:szCs w:val="20"/>
                <w:lang w:eastAsia="ru-RU"/>
              </w:rPr>
              <w:t>"Содействие в развитии и поддержка малого и среднего предпринимательства на территории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0412</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0910080940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бюджетные ассигнования</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0910080940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0910080940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0412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0910080940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Предоставление субсидии субъектам малого и среднего предпринимательства и </w:t>
            </w:r>
            <w:proofErr w:type="spellStart"/>
            <w:r w:rsidRPr="00464C28">
              <w:rPr>
                <w:rFonts w:ascii="Times New Roman" w:eastAsia="Times New Roman" w:hAnsi="Times New Roman" w:cs="Times New Roman"/>
                <w:bCs/>
                <w:szCs w:val="20"/>
                <w:lang w:eastAsia="ru-RU"/>
              </w:rPr>
              <w:t>физ</w:t>
            </w:r>
            <w:proofErr w:type="gramStart"/>
            <w:r w:rsidRPr="00464C28">
              <w:rPr>
                <w:rFonts w:ascii="Times New Roman" w:eastAsia="Times New Roman" w:hAnsi="Times New Roman" w:cs="Times New Roman"/>
                <w:bCs/>
                <w:szCs w:val="20"/>
                <w:lang w:eastAsia="ru-RU"/>
              </w:rPr>
              <w:t>.л</w:t>
            </w:r>
            <w:proofErr w:type="gramEnd"/>
            <w:r w:rsidRPr="00464C28">
              <w:rPr>
                <w:rFonts w:ascii="Times New Roman" w:eastAsia="Times New Roman" w:hAnsi="Times New Roman" w:cs="Times New Roman"/>
                <w:bCs/>
                <w:szCs w:val="20"/>
                <w:lang w:eastAsia="ru-RU"/>
              </w:rPr>
              <w:t>ицам</w:t>
            </w:r>
            <w:proofErr w:type="spellEnd"/>
            <w:r w:rsidRPr="00464C28">
              <w:rPr>
                <w:rFonts w:ascii="Times New Roman" w:eastAsia="Times New Roman" w:hAnsi="Times New Roman" w:cs="Times New Roman"/>
                <w:bCs/>
                <w:szCs w:val="20"/>
                <w:lang w:eastAsia="ru-RU"/>
              </w:rPr>
              <w:t>, применяющим специальный налоговый режим "Налог на профессиональный доход" на возмещение затрат при осуществлении предпринимательской деятельности в рамках программных мероприятий муниципальной программы "Содействие в развитии и поддержка малого и среднего предпринимательства на территории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0412</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09100S6070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1 200,0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бюджетные ассигнования</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09100S6070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1 200,0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09100S6070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1 200,0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0412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09100S6070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1 200,0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300,0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грантов в форме субсидии субъектам малого и среднего предпринимательства на начало ведения предпринимательской деятельности в рамках программных мероприятий муниципальной программы "Содействие в развитии и поддержка малого и среднего предпринимательства на территории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0412</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09100S6680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бюджетные ассигнования</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09100S6680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09100S6680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0412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09100S6680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813</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900,0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Коммунальное хозяйство</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0502</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11 655,4</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7 173,4</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61,5</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Муниципальная программа "Реформирование и модернизация жилищно - коммунального хозяйства и повышение энергетической эффективности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0502</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11 655,4</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7 173,4</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61,5</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Мероприятие "Реализация отдельных мероприятий по обеспечению ограничение платы граждан за коммунальные услуги"</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0502</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0350000000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11 655,4</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7 173,4</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61,5</w:t>
            </w:r>
          </w:p>
        </w:tc>
      </w:tr>
      <w:tr w:rsidR="00F9358D" w:rsidRPr="00464C28" w:rsidTr="00F9358D">
        <w:trPr>
          <w:trHeight w:val="345"/>
        </w:trPr>
        <w:tc>
          <w:tcPr>
            <w:tcW w:w="6961" w:type="dxa"/>
            <w:shd w:val="clear" w:color="auto" w:fill="auto"/>
            <w:hideMark/>
          </w:tcPr>
          <w:p w:rsidR="00464C28" w:rsidRPr="00464C28" w:rsidRDefault="00464C28" w:rsidP="009861C6">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Реализация отдельных мер по обеспечению ограничения платы граждан за коммунальные услуги в рамках подпрограммы "Реализация временных мер поддержки населения в целях обеспечения доступности коммунальных услуг" муниципальной программы "Реформирование и модернизация жилищн</w:t>
            </w:r>
            <w:proofErr w:type="gramStart"/>
            <w:r w:rsidRPr="00464C28">
              <w:rPr>
                <w:rFonts w:ascii="Times New Roman" w:eastAsia="Times New Roman" w:hAnsi="Times New Roman" w:cs="Times New Roman"/>
                <w:bCs/>
                <w:szCs w:val="20"/>
                <w:lang w:eastAsia="ru-RU"/>
              </w:rPr>
              <w:t>о-</w:t>
            </w:r>
            <w:proofErr w:type="gramEnd"/>
            <w:r w:rsidRPr="00464C28">
              <w:rPr>
                <w:rFonts w:ascii="Times New Roman" w:eastAsia="Times New Roman" w:hAnsi="Times New Roman" w:cs="Times New Roman"/>
                <w:bCs/>
                <w:szCs w:val="20"/>
                <w:lang w:eastAsia="ru-RU"/>
              </w:rPr>
              <w:t xml:space="preserve"> коммунального хозяйства и повышение энергетической эффективности Краснотура</w:t>
            </w:r>
            <w:r w:rsidR="009861C6">
              <w:rPr>
                <w:rFonts w:ascii="Times New Roman" w:eastAsia="Times New Roman" w:hAnsi="Times New Roman" w:cs="Times New Roman"/>
                <w:bCs/>
                <w:szCs w:val="20"/>
                <w:lang w:eastAsia="ru-RU"/>
              </w:rPr>
              <w:t>нс</w:t>
            </w:r>
            <w:r w:rsidRPr="00464C28">
              <w:rPr>
                <w:rFonts w:ascii="Times New Roman" w:eastAsia="Times New Roman" w:hAnsi="Times New Roman" w:cs="Times New Roman"/>
                <w:bCs/>
                <w:szCs w:val="20"/>
                <w:lang w:eastAsia="ru-RU"/>
              </w:rPr>
              <w:t>кого района "</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0502</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0350075700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11 655,4</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7 173,4</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61,5</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бюджетные ассигнования</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0350075700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11 655,4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7 173,4</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61,5</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0350075700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11 655,4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7 173,4</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61,5</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0502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0350075700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11 655,4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7 173,4</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61,5</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Другие вопросы в области жилищно-коммунального хозяйства</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54 143,0</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8 352,7</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15,4</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Муниципальная программа "Реформирование и модернизация жилищно - коммунального хозяйства и повышение энергетической эффективности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54 143,0</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8 352,7</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15,4</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Подпрограмма "Модернизация,</w:t>
            </w:r>
            <w:r w:rsidR="009861C6">
              <w:rPr>
                <w:rFonts w:ascii="Times New Roman" w:eastAsia="Times New Roman" w:hAnsi="Times New Roman" w:cs="Times New Roman"/>
                <w:bCs/>
                <w:szCs w:val="20"/>
                <w:lang w:eastAsia="ru-RU"/>
              </w:rPr>
              <w:t xml:space="preserve"> </w:t>
            </w:r>
            <w:r w:rsidRPr="00464C28">
              <w:rPr>
                <w:rFonts w:ascii="Times New Roman" w:eastAsia="Times New Roman" w:hAnsi="Times New Roman" w:cs="Times New Roman"/>
                <w:bCs/>
                <w:szCs w:val="20"/>
                <w:lang w:eastAsia="ru-RU"/>
              </w:rPr>
              <w:t>реконструкция и капитальный ремонт объектов коммунальной инфраструктуры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29 686,6</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6 302,7</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21,2</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proofErr w:type="gramStart"/>
            <w:r w:rsidRPr="00464C28">
              <w:rPr>
                <w:rFonts w:ascii="Times New Roman" w:eastAsia="Times New Roman" w:hAnsi="Times New Roman" w:cs="Times New Roman"/>
                <w:bCs/>
                <w:szCs w:val="20"/>
                <w:lang w:eastAsia="ru-RU"/>
              </w:rPr>
              <w:t>Капитальный ремонт, реконструкция находящегося в муниципальной собственности объектов коммунальной инфраструктуры, источников тепловой энергии тепловых сетей, объектов электросетевого хозяйства и источников электрической энергии, а так 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источников воды в рамках подпрограммы "Модернизация, реко</w:t>
            </w:r>
            <w:r w:rsidR="009861C6">
              <w:rPr>
                <w:rFonts w:ascii="Times New Roman" w:eastAsia="Times New Roman" w:hAnsi="Times New Roman" w:cs="Times New Roman"/>
                <w:bCs/>
                <w:szCs w:val="20"/>
                <w:lang w:eastAsia="ru-RU"/>
              </w:rPr>
              <w:t>н</w:t>
            </w:r>
            <w:r w:rsidRPr="00464C28">
              <w:rPr>
                <w:rFonts w:ascii="Times New Roman" w:eastAsia="Times New Roman" w:hAnsi="Times New Roman" w:cs="Times New Roman"/>
                <w:bCs/>
                <w:szCs w:val="20"/>
                <w:lang w:eastAsia="ru-RU"/>
              </w:rPr>
              <w:t>струкция и капитальный ремонт коммунальной инфраструктуры Краснотуранского района" муниципальной программы "Реформирование и модернизация жилищно-коммунального</w:t>
            </w:r>
            <w:proofErr w:type="gramEnd"/>
            <w:r w:rsidRPr="00464C28">
              <w:rPr>
                <w:rFonts w:ascii="Times New Roman" w:eastAsia="Times New Roman" w:hAnsi="Times New Roman" w:cs="Times New Roman"/>
                <w:bCs/>
                <w:szCs w:val="20"/>
                <w:lang w:eastAsia="ru-RU"/>
              </w:rPr>
              <w:t xml:space="preserve"> хозяйства и повышение энергетической эффективности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0310080530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6 648,2</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478,0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0310080530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6 648,2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478,0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0310080530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6 648,2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478,0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lastRenderedPageBreak/>
              <w:t>Закупка товаров, работ и услуг в целях капитального ремонта государственного (муниципального) имущества</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0310080530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243</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color w:val="FF0000"/>
                <w:szCs w:val="20"/>
                <w:lang w:eastAsia="ru-RU"/>
              </w:rPr>
            </w:pPr>
            <w:r w:rsidRPr="00464C28">
              <w:rPr>
                <w:rFonts w:ascii="Times New Roman" w:eastAsia="Times New Roman" w:hAnsi="Times New Roman" w:cs="Times New Roman"/>
                <w:color w:val="FF0000"/>
                <w:szCs w:val="20"/>
                <w:lang w:eastAsia="ru-RU"/>
              </w:rPr>
              <w:t>5 060,0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0310080530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1 588,2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478,0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30,1</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Разработка ПСД на прокладку тепловых сетей, в рамках подпрограммы "Модернизация, реконструкция и капитальный ремонт коммунальной инфраструктуры Краснотуранского района" муниципальной программы "Реформирование и модернизация жилищно - коммунального хозяйства и повышение энергетической эффективности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0310080540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90,2</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Капитальные вложения в объекты государственной (муниципальной) собственности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0310080540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Бюджетные инвестиции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0310080540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Бюджетные инвестиции в объекты капитального строительства государственной (муниципальной) собственности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0310080540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414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90,2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proofErr w:type="gramStart"/>
            <w:r w:rsidRPr="00464C28">
              <w:rPr>
                <w:rFonts w:ascii="Times New Roman" w:eastAsia="Times New Roman" w:hAnsi="Times New Roman" w:cs="Times New Roman"/>
                <w:bCs/>
                <w:szCs w:val="20"/>
                <w:lang w:eastAsia="ru-RU"/>
              </w:rPr>
              <w:t>Капитальный ремонт, реконструкция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 в рамках подпрограммы "Модернизация, реконструкция и капитальный ремонт коммунальной инфраструктуры Краснотуранского района", муниципальной программы "Реформирование и модернизация жилищно</w:t>
            </w:r>
            <w:proofErr w:type="gramEnd"/>
            <w:r w:rsidRPr="00464C28">
              <w:rPr>
                <w:rFonts w:ascii="Times New Roman" w:eastAsia="Times New Roman" w:hAnsi="Times New Roman" w:cs="Times New Roman"/>
                <w:bCs/>
                <w:szCs w:val="20"/>
                <w:lang w:eastAsia="ru-RU"/>
              </w:rPr>
              <w:t xml:space="preserve"> - коммунального хозяйства и повышение энергетической эффективности Краснотуранского района" (софинансирование к государственной программе Красноярского края "Реформирование и модернизация жилищно-коммунального хозяйства и повышение энергетической эффективности")</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03100S5710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22 948,2</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5 824,7</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25,4</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03100S5710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22 948,2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5 824,7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25,4</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03100S5710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22 948,2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5 824,7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25,4</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Закупка товаров, работ и услуг в целях капитального ремонта государственного (муниципального) имущества</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03100S5710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243</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22 948,2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5 824,7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25,4</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Подпрограмма "Чистая вода Краснотуранского района "</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0320000000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23 046,4</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2 050,0</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8,9</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Строительство и реконструкция объектов коммунальной </w:t>
            </w:r>
            <w:r w:rsidRPr="00464C28">
              <w:rPr>
                <w:rFonts w:ascii="Times New Roman" w:eastAsia="Times New Roman" w:hAnsi="Times New Roman" w:cs="Times New Roman"/>
                <w:bCs/>
                <w:szCs w:val="20"/>
                <w:lang w:eastAsia="ru-RU"/>
              </w:rPr>
              <w:lastRenderedPageBreak/>
              <w:t>инфраструктуры, используемых в сфере водоснабжения, водоотведения и очистки сточных вод в рамках подпрограммы "Чистая вода Краснотуранского района" муниципальной программы "Реформирование и модернизация жилищно - коммунального хозяйства и повышение энергетической эффективности Краснотуранского района "</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0320080560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2 755,0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2 050,0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74,4</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0320080560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2 050,0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2 050,0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0320080560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2 050,0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2 050,0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0320080560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2 050,0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2 050,0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Капитальные вложения в объекты государственной (муниципальной) собственности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0320080560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705,0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Бюджетные инвестиции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0320080560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705,0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Бюджетные инвестиции в объекты капитального строительства государственной (муниципальной) собственности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0320080560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414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705,0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Разработка проектно-сметной документации для объектов коммунальной инфраструктуры, используемых в сфере водоснабжения, водоотведения и очистки вод, рамках подпрограммы "Чистая вода Краснотуранского района" муниципальной программы "Реформирование и модернизация жилищно - коммунального хозяйства и повышение энергетической эффективности Краснотуранского района "</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0320080570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4 000,0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Капитальные вложения в объекты государственной (муниципальной) собственности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0320080570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4 000,0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Бюджетные инвестиции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0320080570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4 000,0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Бюджетные инвестиции в объекты капитального строительства государственной (муниципальной) собственности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0320080570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414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4 000,0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Разработка ПСД на прокладку уличной водопроводной сети от проектируемого колодца, в рамках подпрограммы "Чистая вода Краснотуранского района" муниципальной программы "Реформирование и модернизация жилищно - коммунального хозяйства и повышение энергетическо</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0320080590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86,9</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Капитальные вложения в объекты государственной (муниципальной) собственности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0320080590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86,9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Бюджетные инвестиции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0320080590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86,9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Бюджетные инвестиции в объекты капитального строительства государственной (муниципальной) собственности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0320080590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414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86,9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 xml:space="preserve">Разработка проектной документации на объект "Строительство очистных сооружений канализации производительностью 800 м*3 в сутки </w:t>
            </w:r>
            <w:proofErr w:type="gramStart"/>
            <w:r w:rsidRPr="00464C28">
              <w:rPr>
                <w:rFonts w:ascii="Times New Roman" w:eastAsia="Times New Roman" w:hAnsi="Times New Roman" w:cs="Times New Roman"/>
                <w:bCs/>
                <w:szCs w:val="20"/>
                <w:lang w:eastAsia="ru-RU"/>
              </w:rPr>
              <w:t>в</w:t>
            </w:r>
            <w:proofErr w:type="gramEnd"/>
            <w:r w:rsidRPr="00464C28">
              <w:rPr>
                <w:rFonts w:ascii="Times New Roman" w:eastAsia="Times New Roman" w:hAnsi="Times New Roman" w:cs="Times New Roman"/>
                <w:bCs/>
                <w:szCs w:val="20"/>
                <w:lang w:eastAsia="ru-RU"/>
              </w:rPr>
              <w:t xml:space="preserve"> с. Краснотуранск (софинансирование)</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03200S5720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6 069,0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Капитальные вложения в объекты государственной (муниципальной) собственности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03200S5720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6 069,0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Бюджетные инвестиции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03200S5720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6 069,0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Бюджетные инвестиции в объекты капитального строительства государственной (муниципальной) собственности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03200S5720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414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6 069,0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Строительство и реконструкция объектов коммунальной инфраструктуры, используемых в сфере водоснабжения, водоотведения и очистки сточных вод. Строительство водонапорной башни в </w:t>
            </w:r>
            <w:proofErr w:type="spellStart"/>
            <w:r w:rsidRPr="00464C28">
              <w:rPr>
                <w:rFonts w:ascii="Times New Roman" w:eastAsia="Times New Roman" w:hAnsi="Times New Roman" w:cs="Times New Roman"/>
                <w:bCs/>
                <w:szCs w:val="20"/>
                <w:lang w:eastAsia="ru-RU"/>
              </w:rPr>
              <w:t>с</w:t>
            </w:r>
            <w:proofErr w:type="gramStart"/>
            <w:r w:rsidRPr="00464C28">
              <w:rPr>
                <w:rFonts w:ascii="Times New Roman" w:eastAsia="Times New Roman" w:hAnsi="Times New Roman" w:cs="Times New Roman"/>
                <w:bCs/>
                <w:szCs w:val="20"/>
                <w:lang w:eastAsia="ru-RU"/>
              </w:rPr>
              <w:t>.Т</w:t>
            </w:r>
            <w:proofErr w:type="gramEnd"/>
            <w:r w:rsidRPr="00464C28">
              <w:rPr>
                <w:rFonts w:ascii="Times New Roman" w:eastAsia="Times New Roman" w:hAnsi="Times New Roman" w:cs="Times New Roman"/>
                <w:bCs/>
                <w:szCs w:val="20"/>
                <w:lang w:eastAsia="ru-RU"/>
              </w:rPr>
              <w:t>убинск</w:t>
            </w:r>
            <w:proofErr w:type="spellEnd"/>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03200S6640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10 135,5</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Капитальные вложения в объекты государственной (муниципальной) собственности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03200S6640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10 135,5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Бюджетные инвестиции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03200S6640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10 135,5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Бюджетные инвестиции в объекты капитального строительства государственной (муниципальной) собственности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03200S6640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414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10 135,5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w:t>
            </w:r>
            <w:r w:rsidR="009861C6">
              <w:rPr>
                <w:rFonts w:ascii="Times New Roman" w:eastAsia="Times New Roman" w:hAnsi="Times New Roman" w:cs="Times New Roman"/>
                <w:bCs/>
                <w:szCs w:val="20"/>
                <w:lang w:eastAsia="ru-RU"/>
              </w:rPr>
              <w:t>п</w:t>
            </w:r>
            <w:r w:rsidRPr="00464C28">
              <w:rPr>
                <w:rFonts w:ascii="Times New Roman" w:eastAsia="Times New Roman" w:hAnsi="Times New Roman" w:cs="Times New Roman"/>
                <w:bCs/>
                <w:szCs w:val="20"/>
                <w:lang w:eastAsia="ru-RU"/>
              </w:rPr>
              <w:t xml:space="preserve">рограмма "Энергосбережение и повышение энергетической эффективности </w:t>
            </w:r>
            <w:proofErr w:type="gramStart"/>
            <w:r w:rsidRPr="00464C28">
              <w:rPr>
                <w:rFonts w:ascii="Times New Roman" w:eastAsia="Times New Roman" w:hAnsi="Times New Roman" w:cs="Times New Roman"/>
                <w:bCs/>
                <w:szCs w:val="20"/>
                <w:lang w:eastAsia="ru-RU"/>
              </w:rPr>
              <w:t>в</w:t>
            </w:r>
            <w:proofErr w:type="gramEnd"/>
            <w:r w:rsidRPr="00464C28">
              <w:rPr>
                <w:rFonts w:ascii="Times New Roman" w:eastAsia="Times New Roman" w:hAnsi="Times New Roman" w:cs="Times New Roman"/>
                <w:bCs/>
                <w:szCs w:val="20"/>
                <w:lang w:eastAsia="ru-RU"/>
              </w:rPr>
              <w:t xml:space="preserve"> </w:t>
            </w:r>
            <w:proofErr w:type="gramStart"/>
            <w:r w:rsidRPr="00464C28">
              <w:rPr>
                <w:rFonts w:ascii="Times New Roman" w:eastAsia="Times New Roman" w:hAnsi="Times New Roman" w:cs="Times New Roman"/>
                <w:bCs/>
                <w:szCs w:val="20"/>
                <w:lang w:eastAsia="ru-RU"/>
              </w:rPr>
              <w:t>Краснотуранском</w:t>
            </w:r>
            <w:proofErr w:type="gramEnd"/>
            <w:r w:rsidRPr="00464C28">
              <w:rPr>
                <w:rFonts w:ascii="Times New Roman" w:eastAsia="Times New Roman" w:hAnsi="Times New Roman" w:cs="Times New Roman"/>
                <w:bCs/>
                <w:szCs w:val="20"/>
                <w:lang w:eastAsia="ru-RU"/>
              </w:rPr>
              <w:t xml:space="preserve"> районе"</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0330000000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Мероприятия в области энергосбережения и повышения энергетической эффективности,</w:t>
            </w:r>
            <w:r w:rsidR="009861C6">
              <w:rPr>
                <w:rFonts w:ascii="Times New Roman" w:eastAsia="Times New Roman" w:hAnsi="Times New Roman" w:cs="Times New Roman"/>
                <w:bCs/>
                <w:szCs w:val="20"/>
                <w:lang w:eastAsia="ru-RU"/>
              </w:rPr>
              <w:t xml:space="preserve"> </w:t>
            </w:r>
            <w:r w:rsidRPr="00464C28">
              <w:rPr>
                <w:rFonts w:ascii="Times New Roman" w:eastAsia="Times New Roman" w:hAnsi="Times New Roman" w:cs="Times New Roman"/>
                <w:bCs/>
                <w:szCs w:val="20"/>
                <w:lang w:eastAsia="ru-RU"/>
              </w:rPr>
              <w:t>сформированные по результатам проведенных энергетических обследований в рамках подпрограммы "Энергосбережение и повышение энергетической эффект</w:t>
            </w:r>
            <w:r w:rsidR="009861C6">
              <w:rPr>
                <w:rFonts w:ascii="Times New Roman" w:eastAsia="Times New Roman" w:hAnsi="Times New Roman" w:cs="Times New Roman"/>
                <w:bCs/>
                <w:szCs w:val="20"/>
                <w:lang w:eastAsia="ru-RU"/>
              </w:rPr>
              <w:t>и</w:t>
            </w:r>
            <w:r w:rsidRPr="00464C28">
              <w:rPr>
                <w:rFonts w:ascii="Times New Roman" w:eastAsia="Times New Roman" w:hAnsi="Times New Roman" w:cs="Times New Roman"/>
                <w:bCs/>
                <w:szCs w:val="20"/>
                <w:lang w:eastAsia="ru-RU"/>
              </w:rPr>
              <w:t xml:space="preserve">вности </w:t>
            </w:r>
            <w:proofErr w:type="gramStart"/>
            <w:r w:rsidRPr="00464C28">
              <w:rPr>
                <w:rFonts w:ascii="Times New Roman" w:eastAsia="Times New Roman" w:hAnsi="Times New Roman" w:cs="Times New Roman"/>
                <w:bCs/>
                <w:szCs w:val="20"/>
                <w:lang w:eastAsia="ru-RU"/>
              </w:rPr>
              <w:t>в</w:t>
            </w:r>
            <w:proofErr w:type="gramEnd"/>
            <w:r w:rsidRPr="00464C28">
              <w:rPr>
                <w:rFonts w:ascii="Times New Roman" w:eastAsia="Times New Roman" w:hAnsi="Times New Roman" w:cs="Times New Roman"/>
                <w:bCs/>
                <w:szCs w:val="20"/>
                <w:lang w:eastAsia="ru-RU"/>
              </w:rPr>
              <w:t xml:space="preserve"> </w:t>
            </w:r>
            <w:proofErr w:type="gramStart"/>
            <w:r w:rsidRPr="00464C28">
              <w:rPr>
                <w:rFonts w:ascii="Times New Roman" w:eastAsia="Times New Roman" w:hAnsi="Times New Roman" w:cs="Times New Roman"/>
                <w:bCs/>
                <w:szCs w:val="20"/>
                <w:lang w:eastAsia="ru-RU"/>
              </w:rPr>
              <w:t>Краснотуранском</w:t>
            </w:r>
            <w:proofErr w:type="gramEnd"/>
            <w:r w:rsidRPr="00464C28">
              <w:rPr>
                <w:rFonts w:ascii="Times New Roman" w:eastAsia="Times New Roman" w:hAnsi="Times New Roman" w:cs="Times New Roman"/>
                <w:bCs/>
                <w:szCs w:val="20"/>
                <w:lang w:eastAsia="ru-RU"/>
              </w:rPr>
              <w:t xml:space="preserve"> районе" муниципальной программы "Реформирование и модернизация жилищно - коммунального хозяйства и повышение энергетической эффективности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0330080600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0330080600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0330080600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0505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0330080600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Охрана объектов растительного и животного мира и среды их обитания</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0603</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1 081,6</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630,2</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58,3</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Муниципальная программа "Содействие в развитии сельского хозяйства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0603</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1 081,6</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630,2</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58,3</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Отдельные мероприятия</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0603</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0810000000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1 081,6</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630,2</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58,3</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 xml:space="preserve">Выполнение отдельных </w:t>
            </w:r>
            <w:proofErr w:type="spellStart"/>
            <w:r w:rsidRPr="00464C28">
              <w:rPr>
                <w:rFonts w:ascii="Times New Roman" w:eastAsia="Times New Roman" w:hAnsi="Times New Roman" w:cs="Times New Roman"/>
                <w:bCs/>
                <w:szCs w:val="20"/>
                <w:lang w:eastAsia="ru-RU"/>
              </w:rPr>
              <w:t>гос</w:t>
            </w:r>
            <w:proofErr w:type="gramStart"/>
            <w:r w:rsidRPr="00464C28">
              <w:rPr>
                <w:rFonts w:ascii="Times New Roman" w:eastAsia="Times New Roman" w:hAnsi="Times New Roman" w:cs="Times New Roman"/>
                <w:bCs/>
                <w:szCs w:val="20"/>
                <w:lang w:eastAsia="ru-RU"/>
              </w:rPr>
              <w:t>.п</w:t>
            </w:r>
            <w:proofErr w:type="gramEnd"/>
            <w:r w:rsidRPr="00464C28">
              <w:rPr>
                <w:rFonts w:ascii="Times New Roman" w:eastAsia="Times New Roman" w:hAnsi="Times New Roman" w:cs="Times New Roman"/>
                <w:bCs/>
                <w:szCs w:val="20"/>
                <w:lang w:eastAsia="ru-RU"/>
              </w:rPr>
              <w:t>олномочий</w:t>
            </w:r>
            <w:proofErr w:type="spellEnd"/>
            <w:r w:rsidRPr="00464C28">
              <w:rPr>
                <w:rFonts w:ascii="Times New Roman" w:eastAsia="Times New Roman" w:hAnsi="Times New Roman" w:cs="Times New Roman"/>
                <w:bCs/>
                <w:szCs w:val="20"/>
                <w:lang w:eastAsia="ru-RU"/>
              </w:rPr>
              <w:t xml:space="preserve"> по организации мероприятий при осуществлении деятельности по обращению с животными без владельцев в рамках отдельных мероприятий муниципальной программы "Содействие в развитии сельского хозяйства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0603</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0810075180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1 081,6</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630,2</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58,3</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0810075180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92,7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15,8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17,0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казенных учреждений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0810075180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92,7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15,8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17,0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Фонд оплаты труда учреждений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0603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0810075180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71,2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17,1</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0603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0810075180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119</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21,5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17,2</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0810075180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988,9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614,3</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62,1</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0810075180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988,9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614,3</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62,1</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0603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0810075180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988,9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614,3</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62,1</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Другие вопросы в области охраны окружающей среды</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0605</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2 451,7</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168,0</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Муниципальная программа "Реформирование и модернизация жилищно - коммунального хозяйства и повышение энергетической эффективности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0605</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2 451,7</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168,0</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Подпрограмма "Участие в организации деятельности по накоплению, сбору, транспортированию, обработке, утилизации, обезвреживанию, захоронению твердых коммунальных отходов на территории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0605</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0340000000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2 451,7</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168,0</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Приобретение контейнерного оборудования в </w:t>
            </w:r>
            <w:proofErr w:type="spellStart"/>
            <w:r w:rsidRPr="00464C28">
              <w:rPr>
                <w:rFonts w:ascii="Times New Roman" w:eastAsia="Times New Roman" w:hAnsi="Times New Roman" w:cs="Times New Roman"/>
                <w:bCs/>
                <w:szCs w:val="20"/>
                <w:lang w:eastAsia="ru-RU"/>
              </w:rPr>
              <w:t>с</w:t>
            </w:r>
            <w:proofErr w:type="gramStart"/>
            <w:r w:rsidRPr="00464C28">
              <w:rPr>
                <w:rFonts w:ascii="Times New Roman" w:eastAsia="Times New Roman" w:hAnsi="Times New Roman" w:cs="Times New Roman"/>
                <w:bCs/>
                <w:szCs w:val="20"/>
                <w:lang w:eastAsia="ru-RU"/>
              </w:rPr>
              <w:t>.К</w:t>
            </w:r>
            <w:proofErr w:type="gramEnd"/>
            <w:r w:rsidRPr="00464C28">
              <w:rPr>
                <w:rFonts w:ascii="Times New Roman" w:eastAsia="Times New Roman" w:hAnsi="Times New Roman" w:cs="Times New Roman"/>
                <w:bCs/>
                <w:szCs w:val="20"/>
                <w:lang w:eastAsia="ru-RU"/>
              </w:rPr>
              <w:t>раснотуранск</w:t>
            </w:r>
            <w:proofErr w:type="spellEnd"/>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0605</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0340080700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179,0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168,0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93,9</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0340080700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179,0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168,0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93,9</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0340080700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179,0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168,0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93,9</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0605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0340080700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179,0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168,0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93,9</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Софинансирование к организации (строительству) мест (площадок) накопления отходов потребления и приобретения контейнерного оборудования в рамках подпрограммы "Обращение с отходами на территории Краснотуранского района" муниципальной программы " Реформирование и модернизация жилищно-коммунального хозяйства </w:t>
            </w:r>
            <w:r w:rsidRPr="00464C28">
              <w:rPr>
                <w:rFonts w:ascii="Times New Roman" w:eastAsia="Times New Roman" w:hAnsi="Times New Roman" w:cs="Times New Roman"/>
                <w:bCs/>
                <w:szCs w:val="20"/>
                <w:lang w:eastAsia="ru-RU"/>
              </w:rPr>
              <w:lastRenderedPageBreak/>
              <w:t>и повышение энергетической эффективности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0605</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03400S4630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2 272,7</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03400S4630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2 272,7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03400S4630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2 272,7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0605</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03400S4630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2 272,7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Пенсионное обеспечение</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1001</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8 294,1</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6 104,2</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73,6</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1001</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8 294,1</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6 104,2</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73,6</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1001</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7600000000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8 294,1</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6 104,2</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73,6</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Функционирование администрации Краснотуранского района Красноярского края</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7610000000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8 294,1</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6 104,2</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73,6</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доставка и пересылка пенсии за выслугу лет муниципальным служащим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1001</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7610080030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8 294,1</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6 104,2</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73,6</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Социальное обеспечение и иные выплаты населению</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7610080030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8 294,1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6 104,2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73,6</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Публичные нормативные социальные выплаты гражданам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7610080030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8 294,1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6 104,2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73,6</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Иные пенсии, социальные доплаты к пенсиям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1001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7610080030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8 294,1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6 104,2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73,6</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Социальное обеспечение населения</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1 740,0</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1 740,0</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Муниципальная программа "Создание условий для обеспечения доступным и комфортным жильем граждан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1 740,0</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1 740,0</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Подпрограмма "Обеспечение жильем молодых семей"</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0720000000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1 740,0</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1 740,0</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социальных выплат молодым семьям на приобретение (строительство) жилья в рамках подпрограммы "Обеспечение жильем молодых семей" муниципальной программы Краснотуранского района "Молодежь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07200L4970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1 740,0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1 740,0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Социальное обеспечение и иные выплаты населению</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07200L4970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1 740,0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1 740,0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Социальные выплаты гражданам, кроме публичных нормативных социальных выплат</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07200L4970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320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1 740,0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1 740,0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гражданам на приобретение жилья</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07200L4970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322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1 740,0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1 740,0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Другие вопросы в области социальной политики</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1006</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1 000,3</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668,5</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66,8</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1006</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1 000,3</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668,5</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66,8</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1006</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7600000000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1 000,3</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668,5</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66,8</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Функционирование администрации Краснотуранского района Красноярского края</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1006</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7610000000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1 000,3</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668,5</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66,8</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Осуществление полномочий по организации и осуществлению деятельности по опеке и попечительству в отношении совершеннолетних граждан, а так же в сфере патронажа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1006</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7610002890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1 000,3</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668,5</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66,8</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1006</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7610002890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926,9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645,6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69,7</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1006</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7610002890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926,9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645,6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69,7</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Фонд оплаты труда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1006</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7610002890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711,9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500,7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70,3</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1006</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7610002890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129</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215,0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144,9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67,4</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1006</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7610002890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73,4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23,0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31,3</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1006</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7610002890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73,4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23,0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31,3</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1006</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7610002890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73,4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23,0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31,3</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Физическая культура</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1101</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20 593,6</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8 998,1</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43,7</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Муниципальная программа "Содействие развитию физической культуры, спорта и туризма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1101</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20 593,6</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8 998,1</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43,7</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Подпрограмма "Содействие развитию физической культуры и массового спорта </w:t>
            </w:r>
            <w:proofErr w:type="gramStart"/>
            <w:r w:rsidRPr="00464C28">
              <w:rPr>
                <w:rFonts w:ascii="Times New Roman" w:eastAsia="Times New Roman" w:hAnsi="Times New Roman" w:cs="Times New Roman"/>
                <w:bCs/>
                <w:szCs w:val="20"/>
                <w:lang w:eastAsia="ru-RU"/>
              </w:rPr>
              <w:t>в</w:t>
            </w:r>
            <w:proofErr w:type="gramEnd"/>
            <w:r w:rsidRPr="00464C28">
              <w:rPr>
                <w:rFonts w:ascii="Times New Roman" w:eastAsia="Times New Roman" w:hAnsi="Times New Roman" w:cs="Times New Roman"/>
                <w:bCs/>
                <w:szCs w:val="20"/>
                <w:lang w:eastAsia="ru-RU"/>
              </w:rPr>
              <w:t xml:space="preserve"> </w:t>
            </w:r>
            <w:proofErr w:type="gramStart"/>
            <w:r w:rsidRPr="00464C28">
              <w:rPr>
                <w:rFonts w:ascii="Times New Roman" w:eastAsia="Times New Roman" w:hAnsi="Times New Roman" w:cs="Times New Roman"/>
                <w:bCs/>
                <w:szCs w:val="20"/>
                <w:lang w:eastAsia="ru-RU"/>
              </w:rPr>
              <w:t>Краснотуранском</w:t>
            </w:r>
            <w:proofErr w:type="gramEnd"/>
            <w:r w:rsidRPr="00464C28">
              <w:rPr>
                <w:rFonts w:ascii="Times New Roman" w:eastAsia="Times New Roman" w:hAnsi="Times New Roman" w:cs="Times New Roman"/>
                <w:bCs/>
                <w:szCs w:val="20"/>
                <w:lang w:eastAsia="ru-RU"/>
              </w:rPr>
              <w:t xml:space="preserve"> районе" муниципальной программы "Содействие развитию физической культуры, спорта и туризма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1101</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0510000000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17 395,8</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6 117,1</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35,2</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Увеличение </w:t>
            </w:r>
            <w:proofErr w:type="gramStart"/>
            <w:r w:rsidRPr="00464C28">
              <w:rPr>
                <w:rFonts w:ascii="Times New Roman" w:eastAsia="Times New Roman" w:hAnsi="Times New Roman" w:cs="Times New Roman"/>
                <w:bCs/>
                <w:szCs w:val="20"/>
                <w:lang w:eastAsia="ru-RU"/>
              </w:rPr>
              <w:t>размеров оплаты труда</w:t>
            </w:r>
            <w:proofErr w:type="gramEnd"/>
            <w:r w:rsidRPr="00464C28">
              <w:rPr>
                <w:rFonts w:ascii="Times New Roman" w:eastAsia="Times New Roman" w:hAnsi="Times New Roman" w:cs="Times New Roman"/>
                <w:bCs/>
                <w:szCs w:val="20"/>
                <w:lang w:eastAsia="ru-RU"/>
              </w:rPr>
              <w:t xml:space="preserve"> отдельным категориям работников бюджетной сферы Красноярского края</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0510010320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355,1</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355,1</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0510010320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355,1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355,1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0510010320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355,1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355,1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0510010320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355,1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355,1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Обеспечение деятельности подведомственных учреждений, в рамках подпрограммы "Содействие развитию физической культуры и массового спорта" муниципальной программы "Содействие развитию физической культуры, спорта и туризма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0510083630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15 960,7</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4 894,0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30,7</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0510083630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15 960,7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4 894,0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30,7</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0510083630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15 960,7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4 894,0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30,7</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0510083630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6 960,7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4 894,0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70,3</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0510083630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9 000,0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Организация физкультурно-спортивных праздников, соревнований, в рамках подпрограммы "Содействие развитию физической культуры и массового спорта </w:t>
            </w:r>
            <w:proofErr w:type="gramStart"/>
            <w:r w:rsidRPr="00464C28">
              <w:rPr>
                <w:rFonts w:ascii="Times New Roman" w:eastAsia="Times New Roman" w:hAnsi="Times New Roman" w:cs="Times New Roman"/>
                <w:bCs/>
                <w:szCs w:val="20"/>
                <w:lang w:eastAsia="ru-RU"/>
              </w:rPr>
              <w:t>в</w:t>
            </w:r>
            <w:proofErr w:type="gramEnd"/>
            <w:r w:rsidRPr="00464C28">
              <w:rPr>
                <w:rFonts w:ascii="Times New Roman" w:eastAsia="Times New Roman" w:hAnsi="Times New Roman" w:cs="Times New Roman"/>
                <w:bCs/>
                <w:szCs w:val="20"/>
                <w:lang w:eastAsia="ru-RU"/>
              </w:rPr>
              <w:t xml:space="preserve"> </w:t>
            </w:r>
            <w:proofErr w:type="gramStart"/>
            <w:r w:rsidRPr="00464C28">
              <w:rPr>
                <w:rFonts w:ascii="Times New Roman" w:eastAsia="Times New Roman" w:hAnsi="Times New Roman" w:cs="Times New Roman"/>
                <w:bCs/>
                <w:szCs w:val="20"/>
                <w:lang w:eastAsia="ru-RU"/>
              </w:rPr>
              <w:t>Краснотуранском</w:t>
            </w:r>
            <w:proofErr w:type="gramEnd"/>
            <w:r w:rsidRPr="00464C28">
              <w:rPr>
                <w:rFonts w:ascii="Times New Roman" w:eastAsia="Times New Roman" w:hAnsi="Times New Roman" w:cs="Times New Roman"/>
                <w:bCs/>
                <w:szCs w:val="20"/>
                <w:lang w:eastAsia="ru-RU"/>
              </w:rPr>
              <w:t xml:space="preserve"> районе" муниципальной программы "Содействие развитию физической культуры, спорта и туризма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0510083640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1 080,0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868,0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0510083640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1 080,0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868,0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0510083640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1 080,0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868,0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0510083640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1 080,0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868,0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Подпрограмма "Содействие развитию физической культуры и спорта инвалидов, лиц с ограниченными возможностями здоровья, адаптивной физической культуры и адаптивного спорта"</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1101</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0520000000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Организация и проведение спортивно-массовых мероприятий для лиц с ограниченными возможностями здоровья и инвалидов в рамках подпрограммы "Содействие развитию физической культуры и спорта инвалидов, лиц с ограниченными возможностями здоровья, адаптивной физической культуры и адаптивного спорта" муниципальной программы "Содействие развитию физической культуры, спорта, туризма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0520083620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0520083620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0520083620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0520083620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Подпрограмма "Создание условий для развития туризма </w:t>
            </w:r>
            <w:proofErr w:type="gramStart"/>
            <w:r w:rsidRPr="00464C28">
              <w:rPr>
                <w:rFonts w:ascii="Times New Roman" w:eastAsia="Times New Roman" w:hAnsi="Times New Roman" w:cs="Times New Roman"/>
                <w:bCs/>
                <w:szCs w:val="20"/>
                <w:lang w:eastAsia="ru-RU"/>
              </w:rPr>
              <w:t>в</w:t>
            </w:r>
            <w:proofErr w:type="gramEnd"/>
            <w:r w:rsidRPr="00464C28">
              <w:rPr>
                <w:rFonts w:ascii="Times New Roman" w:eastAsia="Times New Roman" w:hAnsi="Times New Roman" w:cs="Times New Roman"/>
                <w:bCs/>
                <w:szCs w:val="20"/>
                <w:lang w:eastAsia="ru-RU"/>
              </w:rPr>
              <w:t xml:space="preserve"> </w:t>
            </w:r>
            <w:proofErr w:type="gramStart"/>
            <w:r w:rsidRPr="00464C28">
              <w:rPr>
                <w:rFonts w:ascii="Times New Roman" w:eastAsia="Times New Roman" w:hAnsi="Times New Roman" w:cs="Times New Roman"/>
                <w:bCs/>
                <w:szCs w:val="20"/>
                <w:lang w:eastAsia="ru-RU"/>
              </w:rPr>
              <w:t>Краснотуранском</w:t>
            </w:r>
            <w:proofErr w:type="gramEnd"/>
            <w:r w:rsidRPr="00464C28">
              <w:rPr>
                <w:rFonts w:ascii="Times New Roman" w:eastAsia="Times New Roman" w:hAnsi="Times New Roman" w:cs="Times New Roman"/>
                <w:bCs/>
                <w:szCs w:val="20"/>
                <w:lang w:eastAsia="ru-RU"/>
              </w:rPr>
              <w:t xml:space="preserve"> районе"</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1101</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0530000000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3 177,8</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2 881,0</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90,7</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Обеспечение деятельности подведомственных учреждений, </w:t>
            </w:r>
            <w:r w:rsidRPr="00464C28">
              <w:rPr>
                <w:rFonts w:ascii="Times New Roman" w:eastAsia="Times New Roman" w:hAnsi="Times New Roman" w:cs="Times New Roman"/>
                <w:bCs/>
                <w:szCs w:val="20"/>
                <w:lang w:eastAsia="ru-RU"/>
              </w:rPr>
              <w:lastRenderedPageBreak/>
              <w:t xml:space="preserve">предоставление услуг по организации отдыха и развлечений в рекреационной зоне на территории Краснотуранского района в рамках подпрограммы " Создание условий для развития туризма </w:t>
            </w:r>
            <w:proofErr w:type="gramStart"/>
            <w:r w:rsidRPr="00464C28">
              <w:rPr>
                <w:rFonts w:ascii="Times New Roman" w:eastAsia="Times New Roman" w:hAnsi="Times New Roman" w:cs="Times New Roman"/>
                <w:bCs/>
                <w:szCs w:val="20"/>
                <w:lang w:eastAsia="ru-RU"/>
              </w:rPr>
              <w:t>в</w:t>
            </w:r>
            <w:proofErr w:type="gramEnd"/>
            <w:r w:rsidRPr="00464C28">
              <w:rPr>
                <w:rFonts w:ascii="Times New Roman" w:eastAsia="Times New Roman" w:hAnsi="Times New Roman" w:cs="Times New Roman"/>
                <w:bCs/>
                <w:szCs w:val="20"/>
                <w:lang w:eastAsia="ru-RU"/>
              </w:rPr>
              <w:t xml:space="preserve"> </w:t>
            </w:r>
            <w:proofErr w:type="gramStart"/>
            <w:r w:rsidRPr="00464C28">
              <w:rPr>
                <w:rFonts w:ascii="Times New Roman" w:eastAsia="Times New Roman" w:hAnsi="Times New Roman" w:cs="Times New Roman"/>
                <w:bCs/>
                <w:szCs w:val="20"/>
                <w:lang w:eastAsia="ru-RU"/>
              </w:rPr>
              <w:t>Краснотуранском</w:t>
            </w:r>
            <w:proofErr w:type="gramEnd"/>
            <w:r w:rsidRPr="00464C28">
              <w:rPr>
                <w:rFonts w:ascii="Times New Roman" w:eastAsia="Times New Roman" w:hAnsi="Times New Roman" w:cs="Times New Roman"/>
                <w:bCs/>
                <w:szCs w:val="20"/>
                <w:lang w:eastAsia="ru-RU"/>
              </w:rPr>
              <w:t xml:space="preserve"> районе" муниципальной программы "Содействие развитию физической культуры, спорта и туризма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0530083710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3 177,8</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2 881,0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90,7</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0530083710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3 177,8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2 881,0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90,7</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0530083710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3 177,8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2 881,0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90,7</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0530083710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3 177,8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2 881,0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90,7</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Массовый спорт</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1102</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4 803,5</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Муниципальная программа "Содействие развитию физической культуры, спорта и туризма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1102</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4 803,5</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Подпрограмма "Содействие развитию физической культуры и массового спорта </w:t>
            </w:r>
            <w:proofErr w:type="gramStart"/>
            <w:r w:rsidRPr="00464C28">
              <w:rPr>
                <w:rFonts w:ascii="Times New Roman" w:eastAsia="Times New Roman" w:hAnsi="Times New Roman" w:cs="Times New Roman"/>
                <w:bCs/>
                <w:szCs w:val="20"/>
                <w:lang w:eastAsia="ru-RU"/>
              </w:rPr>
              <w:t>в</w:t>
            </w:r>
            <w:proofErr w:type="gramEnd"/>
            <w:r w:rsidRPr="00464C28">
              <w:rPr>
                <w:rFonts w:ascii="Times New Roman" w:eastAsia="Times New Roman" w:hAnsi="Times New Roman" w:cs="Times New Roman"/>
                <w:bCs/>
                <w:szCs w:val="20"/>
                <w:lang w:eastAsia="ru-RU"/>
              </w:rPr>
              <w:t xml:space="preserve"> </w:t>
            </w:r>
            <w:proofErr w:type="gramStart"/>
            <w:r w:rsidRPr="00464C28">
              <w:rPr>
                <w:rFonts w:ascii="Times New Roman" w:eastAsia="Times New Roman" w:hAnsi="Times New Roman" w:cs="Times New Roman"/>
                <w:bCs/>
                <w:szCs w:val="20"/>
                <w:lang w:eastAsia="ru-RU"/>
              </w:rPr>
              <w:t>Краснотуранском</w:t>
            </w:r>
            <w:proofErr w:type="gramEnd"/>
            <w:r w:rsidRPr="00464C28">
              <w:rPr>
                <w:rFonts w:ascii="Times New Roman" w:eastAsia="Times New Roman" w:hAnsi="Times New Roman" w:cs="Times New Roman"/>
                <w:bCs/>
                <w:szCs w:val="20"/>
                <w:lang w:eastAsia="ru-RU"/>
              </w:rPr>
              <w:t xml:space="preserve"> районе" муниципальной программы "Содействие развитию физической культуры, спорта и туризма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1102</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0510000000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4 803,5</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Субсидия на поддержку физкультурно-спортивных клубов по месту жительства в рамках подпрограммы "Содействие развитию массовой физической культуры </w:t>
            </w:r>
            <w:proofErr w:type="gramStart"/>
            <w:r w:rsidRPr="00464C28">
              <w:rPr>
                <w:rFonts w:ascii="Times New Roman" w:eastAsia="Times New Roman" w:hAnsi="Times New Roman" w:cs="Times New Roman"/>
                <w:bCs/>
                <w:szCs w:val="20"/>
                <w:lang w:eastAsia="ru-RU"/>
              </w:rPr>
              <w:t>в</w:t>
            </w:r>
            <w:proofErr w:type="gramEnd"/>
            <w:r w:rsidRPr="00464C28">
              <w:rPr>
                <w:rFonts w:ascii="Times New Roman" w:eastAsia="Times New Roman" w:hAnsi="Times New Roman" w:cs="Times New Roman"/>
                <w:bCs/>
                <w:szCs w:val="20"/>
                <w:lang w:eastAsia="ru-RU"/>
              </w:rPr>
              <w:t xml:space="preserve"> </w:t>
            </w:r>
            <w:proofErr w:type="gramStart"/>
            <w:r w:rsidRPr="00464C28">
              <w:rPr>
                <w:rFonts w:ascii="Times New Roman" w:eastAsia="Times New Roman" w:hAnsi="Times New Roman" w:cs="Times New Roman"/>
                <w:bCs/>
                <w:szCs w:val="20"/>
                <w:lang w:eastAsia="ru-RU"/>
              </w:rPr>
              <w:t>Краснотуранском</w:t>
            </w:r>
            <w:proofErr w:type="gramEnd"/>
            <w:r w:rsidRPr="00464C28">
              <w:rPr>
                <w:rFonts w:ascii="Times New Roman" w:eastAsia="Times New Roman" w:hAnsi="Times New Roman" w:cs="Times New Roman"/>
                <w:bCs/>
                <w:szCs w:val="20"/>
                <w:lang w:eastAsia="ru-RU"/>
              </w:rPr>
              <w:t xml:space="preserve"> районе" муниципальной программы "Содействие развитию физической культуры, спорта и туризма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1102</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0510074180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602,5</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0510074180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602,5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0510074180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602,5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0510074180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602,5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Устройство спортивных сооружений в сельской местности</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1102</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05100S8480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4 201,0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05100S8480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4 201,0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05100S8480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4 201,0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345"/>
        </w:trPr>
        <w:tc>
          <w:tcPr>
            <w:tcW w:w="6961" w:type="dxa"/>
            <w:shd w:val="clear" w:color="auto" w:fill="auto"/>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803</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05100S8480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4 201,0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Отдел культуры молодёжи и спорта администрации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 </w:t>
            </w:r>
          </w:p>
        </w:tc>
        <w:tc>
          <w:tcPr>
            <w:tcW w:w="1780"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174 733,4</w:t>
            </w:r>
          </w:p>
        </w:tc>
        <w:tc>
          <w:tcPr>
            <w:tcW w:w="1560" w:type="dxa"/>
            <w:shd w:val="clear" w:color="auto" w:fill="auto"/>
            <w:vAlign w:val="center"/>
            <w:hideMark/>
          </w:tcPr>
          <w:p w:rsidR="00464C28" w:rsidRPr="00464C28" w:rsidRDefault="00464C28" w:rsidP="00464C28">
            <w:pPr>
              <w:spacing w:after="0" w:line="240" w:lineRule="auto"/>
              <w:jc w:val="right"/>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124 932,7</w:t>
            </w:r>
          </w:p>
        </w:tc>
        <w:tc>
          <w:tcPr>
            <w:tcW w:w="1321"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71,5</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Другие общегосударственные вопросы</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783,0</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Муниципальная программа "Молодежь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783,0</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Подпрограмма "Поддержка социально ориентированных некоммерческих организаций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0630000000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783,0</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субсидии бюджетам муниципальных районов на реализацию муниципальных программ (подпрограмм) поддержки социально ориентированных некоммерческих организаций</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0630075790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783,0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0630075790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783,0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0630075790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630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783,0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(гранты в форме субсидий), не подлежащие казначейскому сопровождению</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0630075790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633</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783,0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Дополнительное образование детей</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26 477,3</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24 423,3</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92,2</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Муниципальная программа Краснотуранского района "Культура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26 477,3</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24 423,3</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92,2</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Подпрограмма "Поддержка </w:t>
            </w:r>
            <w:r w:rsidR="00E95FE4" w:rsidRPr="00464C28">
              <w:rPr>
                <w:rFonts w:ascii="Times New Roman" w:eastAsia="Times New Roman" w:hAnsi="Times New Roman" w:cs="Times New Roman"/>
                <w:bCs/>
                <w:szCs w:val="20"/>
                <w:lang w:eastAsia="ru-RU"/>
              </w:rPr>
              <w:t>искусства</w:t>
            </w:r>
            <w:r w:rsidRPr="00464C28">
              <w:rPr>
                <w:rFonts w:ascii="Times New Roman" w:eastAsia="Times New Roman" w:hAnsi="Times New Roman" w:cs="Times New Roman"/>
                <w:bCs/>
                <w:szCs w:val="20"/>
                <w:lang w:eastAsia="ru-RU"/>
              </w:rPr>
              <w:t xml:space="preserve"> и народного творчества"</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26 477,3</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24 423,3</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92,2</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Обеспечение деятельности (оказание услуг) подведомственных учреждений (ДШИ) в рамках подпрограммы "Поддержка искусства и народного творчества" муниципальной программы "Культура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0420083010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11 528,7</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9 474,7</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82,2</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0420083010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11 528,7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9 474,7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82,2</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0420083010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11 528,7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9 474,7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82,2</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0420083010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10 528,7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8 474,7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0420083010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1 000,0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1 000,0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Государственная поддержка отрасли культуры (модернизация детских школ искусств) в рамках подпрограммы "Поддержка искусства и народного творчества" муниципальной программы "Культура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042A155193</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14 948,6</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14 948,6</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042A155193</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14 948,6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14 948,6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042A155193</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14 948,6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14 948,6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042A155193</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14 948,6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14 948,6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Молодежная политика</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11 473,5</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8 525,8</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74,3</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Муниципальная программа "Молодежь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11 473,5</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8 525,8</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74,3</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Подпрограмма "Вовлечение молодежи Краснотуранского района в социальную практику" муниципальной программы "Молодежь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0610000000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10 273,5</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7 505,8</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73,1</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Увеличение </w:t>
            </w:r>
            <w:proofErr w:type="gramStart"/>
            <w:r w:rsidRPr="00464C28">
              <w:rPr>
                <w:rFonts w:ascii="Times New Roman" w:eastAsia="Times New Roman" w:hAnsi="Times New Roman" w:cs="Times New Roman"/>
                <w:bCs/>
                <w:szCs w:val="20"/>
                <w:lang w:eastAsia="ru-RU"/>
              </w:rPr>
              <w:t>размеров оплаты труда</w:t>
            </w:r>
            <w:proofErr w:type="gramEnd"/>
            <w:r w:rsidRPr="00464C28">
              <w:rPr>
                <w:rFonts w:ascii="Times New Roman" w:eastAsia="Times New Roman" w:hAnsi="Times New Roman" w:cs="Times New Roman"/>
                <w:bCs/>
                <w:szCs w:val="20"/>
                <w:lang w:eastAsia="ru-RU"/>
              </w:rPr>
              <w:t xml:space="preserve"> отдельным категориям работников бюджетной сферы Красноярского края</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0610010320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1 161,8</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672,7</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57,9</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0610010320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1 161,8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672,7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57,9</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0610010320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1 161,8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672,7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57,9</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0610010320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1 161,8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672,7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57,9</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Обеспечение деятельности подведомственных учреждений</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0610083000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8 621,6</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6 343,0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73,6</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Обеспечение деятельности подведомственных учреждений в сфере молодежной политики в рамках подпрограммы "Вовлечение молодежи Краснотуранского района в социальную практику" муниципальной программы "Молодежь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0610083110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7 774,1</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5 553,7</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71,4</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0610083110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7 774,1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5 553,7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71,4</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0610083110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7 774,1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5 553,7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71,4</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0610083110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7 774,1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5 553,7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71,4</w:t>
            </w:r>
          </w:p>
        </w:tc>
      </w:tr>
      <w:tr w:rsidR="00F9358D" w:rsidRPr="00464C28" w:rsidTr="00F9358D">
        <w:trPr>
          <w:trHeight w:val="2040"/>
        </w:trPr>
        <w:tc>
          <w:tcPr>
            <w:tcW w:w="6961" w:type="dxa"/>
            <w:shd w:val="clear" w:color="auto" w:fill="auto"/>
            <w:vAlign w:val="center"/>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Проведение районных конкурсов, фестивалей, проектов, поощрение талантливой молодежи, отдых детей и подростков в краевых профильных лагерях, обеспечение деятельности молодежных инициативных групп, финансовая (</w:t>
            </w:r>
            <w:proofErr w:type="spellStart"/>
            <w:r w:rsidRPr="00464C28">
              <w:rPr>
                <w:rFonts w:ascii="Times New Roman" w:eastAsia="Times New Roman" w:hAnsi="Times New Roman" w:cs="Times New Roman"/>
                <w:bCs/>
                <w:szCs w:val="20"/>
                <w:lang w:eastAsia="ru-RU"/>
              </w:rPr>
              <w:t>грантовая</w:t>
            </w:r>
            <w:proofErr w:type="spellEnd"/>
            <w:r w:rsidRPr="00464C28">
              <w:rPr>
                <w:rFonts w:ascii="Times New Roman" w:eastAsia="Times New Roman" w:hAnsi="Times New Roman" w:cs="Times New Roman"/>
                <w:bCs/>
                <w:szCs w:val="20"/>
                <w:lang w:eastAsia="ru-RU"/>
              </w:rPr>
              <w:t>) поддержка инициативных групп молодежи, проведение летних образовательных площадок, форумов для молодежи</w:t>
            </w:r>
            <w:r w:rsidR="00E95FE4">
              <w:rPr>
                <w:rFonts w:ascii="Times New Roman" w:eastAsia="Times New Roman" w:hAnsi="Times New Roman" w:cs="Times New Roman"/>
                <w:bCs/>
                <w:szCs w:val="20"/>
                <w:lang w:eastAsia="ru-RU"/>
              </w:rPr>
              <w:t xml:space="preserve"> </w:t>
            </w:r>
            <w:r w:rsidRPr="00464C28">
              <w:rPr>
                <w:rFonts w:ascii="Times New Roman" w:eastAsia="Times New Roman" w:hAnsi="Times New Roman" w:cs="Times New Roman"/>
                <w:bCs/>
                <w:szCs w:val="20"/>
                <w:lang w:eastAsia="ru-RU"/>
              </w:rPr>
              <w:t>в рамках подпрограммы "Вовлечение молодежи Краснотуранского района в социальную практику" муниципальной программы "Молодежь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0610083120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204,0</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145,8</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71,5</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0610083120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204,0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145,8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71,5</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0610083120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204,0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145,8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71,5</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0610083120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204,0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145,8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71,5</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Премия главы района молодым талантам "Наша молодежь"</w:t>
            </w:r>
            <w:r w:rsidR="00E95FE4">
              <w:rPr>
                <w:rFonts w:ascii="Times New Roman" w:eastAsia="Times New Roman" w:hAnsi="Times New Roman" w:cs="Times New Roman"/>
                <w:bCs/>
                <w:szCs w:val="20"/>
                <w:lang w:eastAsia="ru-RU"/>
              </w:rPr>
              <w:t xml:space="preserve"> </w:t>
            </w:r>
            <w:r w:rsidRPr="00464C28">
              <w:rPr>
                <w:rFonts w:ascii="Times New Roman" w:eastAsia="Times New Roman" w:hAnsi="Times New Roman" w:cs="Times New Roman"/>
                <w:bCs/>
                <w:szCs w:val="20"/>
                <w:lang w:eastAsia="ru-RU"/>
              </w:rPr>
              <w:t>в рамках подпрограммы "Вовлечение молодежи Краснотуранского района в социальную практику" муниципальной программы "Молодежь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0610083130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35,0</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35,0</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0610083130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15,0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15,0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0610083130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15,0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15,0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0610083130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15,0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15,0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Социальное обеспечение и иные выплаты населению</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0610083130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Премии и гранты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0610083130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Премии и гранты</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0610083130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350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Организация работы Трудового отряда Главы района в рамках подпрограммы "Вовлечение молодежи Краснотуранского района в социальную практику" муниципальной программы "Молодежь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0610083140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539,7</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539,7</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0610083140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539,7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539,7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0610083140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539,7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539,7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0610083140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539,7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539,7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Трудоустройство несовершеннолетних граждан в возрасте от 14 до 17 лет в рамках подпрограммы "Вовлечение молодежи Краснотуранского района в социальную практику" муниципальной программы "Молодежь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0610083700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68,8</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68,8</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0610083700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0610083700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0610083700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68,8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68,8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Субсидия на поддержку деятельности муниципальных молодежных центров в рамках подпрограммы "Вовлечение молодежи Краснотуранского района в социальную практику муниципальной программы "Молодежь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06100S4560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490,1</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490,1</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06100S4560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490,1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490,1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06100S4560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490,1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490,1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06100S4560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490,1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490,1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Подпрограмма "Патриотическое воспитание молодежи Краснотуранского района "</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0620000000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300,0</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250,0</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83,3</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Организация и проведение патриотических лагерей в рамках подпрогра</w:t>
            </w:r>
            <w:r w:rsidR="00F9358D">
              <w:rPr>
                <w:rFonts w:ascii="Times New Roman" w:eastAsia="Times New Roman" w:hAnsi="Times New Roman" w:cs="Times New Roman"/>
                <w:bCs/>
                <w:szCs w:val="20"/>
                <w:lang w:eastAsia="ru-RU"/>
              </w:rPr>
              <w:t>м</w:t>
            </w:r>
            <w:r w:rsidRPr="00464C28">
              <w:rPr>
                <w:rFonts w:ascii="Times New Roman" w:eastAsia="Times New Roman" w:hAnsi="Times New Roman" w:cs="Times New Roman"/>
                <w:bCs/>
                <w:szCs w:val="20"/>
                <w:lang w:eastAsia="ru-RU"/>
              </w:rPr>
              <w:t>мы "Патриотическое воспитание молодежи Краснотуранского района" муниципальной программы "Молодежь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0620083170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0620083170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0620083170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0620083170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250,0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250,0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1632"/>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Проведение районных конкурсов, фестивалей, семинаров, тренингов, добровольческих акций, социальных проектов, смотров, а также военно-спортивных игр, участие во всероссийских краевых и региональных патриотических конкурсах и фестивалях в рамках подпрограм</w:t>
            </w:r>
            <w:r w:rsidR="00E95FE4">
              <w:rPr>
                <w:rFonts w:ascii="Times New Roman" w:eastAsia="Times New Roman" w:hAnsi="Times New Roman" w:cs="Times New Roman"/>
                <w:bCs/>
                <w:szCs w:val="20"/>
                <w:lang w:eastAsia="ru-RU"/>
              </w:rPr>
              <w:t>м</w:t>
            </w:r>
            <w:r w:rsidRPr="00464C28">
              <w:rPr>
                <w:rFonts w:ascii="Times New Roman" w:eastAsia="Times New Roman" w:hAnsi="Times New Roman" w:cs="Times New Roman"/>
                <w:bCs/>
                <w:szCs w:val="20"/>
                <w:lang w:eastAsia="ru-RU"/>
              </w:rPr>
              <w:t>ы "Патриотическое воспитание молодежи Краснотуранского района" муниципальной программы "Молодежь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0620083190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0620083190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0620083190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0620083190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Подпрограмма "Поддержка социально ориентированных некоммерческих организаций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0630000000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900,0</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770,0</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85,6</w:t>
            </w:r>
          </w:p>
        </w:tc>
      </w:tr>
      <w:tr w:rsidR="00F9358D" w:rsidRPr="00464C28" w:rsidTr="00F9358D">
        <w:trPr>
          <w:trHeight w:val="1428"/>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Обеспечение деятельности ресурсного центра поддержки общественных инициатив Краснотуранского района в рамках подпрограммы "Поддержка социально ориентированных некоммерческих организаций Краснотуранского района" муниципальной программы Краснотуранского района "Молодежь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0630083150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0630083150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0630083150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0630083150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1428"/>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по итогам конкурса для социально-ориентированных некоммерческих организаций Краснотуранского района в рамках подпрограммы "Поддержка социально ориентированных некоммерческих организаций Краснотуранского района" муниципальной программы Краснотуранского района "Молодежь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0630083160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0630083160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0630083160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630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(гранты в форме субсидий), не подлежащие казначейскому сопровождению</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0630083160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633</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040"/>
        </w:trPr>
        <w:tc>
          <w:tcPr>
            <w:tcW w:w="6961" w:type="dxa"/>
            <w:shd w:val="clear" w:color="auto" w:fill="auto"/>
            <w:vAlign w:val="center"/>
            <w:hideMark/>
          </w:tcPr>
          <w:p w:rsidR="00464C28" w:rsidRPr="00464C28" w:rsidRDefault="00464C28" w:rsidP="00E95FE4">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субсидии социально-ориентированным некоммерческим организациям Краснотуранского района на конкурсной основе на финансирование расходов, связанных с оказанием ими на безвозмездной основе услуг другим социально-ориентированным некоммерческим организациям Краснотуранского района в рамках подпрограммы "Поддержка социально ориентированных некоммерческих организаций Краснотуранского района" м</w:t>
            </w:r>
            <w:r w:rsidR="00E95FE4">
              <w:rPr>
                <w:rFonts w:ascii="Times New Roman" w:eastAsia="Times New Roman" w:hAnsi="Times New Roman" w:cs="Times New Roman"/>
                <w:bCs/>
                <w:szCs w:val="20"/>
                <w:lang w:eastAsia="ru-RU"/>
              </w:rPr>
              <w:t>у</w:t>
            </w:r>
            <w:r w:rsidRPr="00464C28">
              <w:rPr>
                <w:rFonts w:ascii="Times New Roman" w:eastAsia="Times New Roman" w:hAnsi="Times New Roman" w:cs="Times New Roman"/>
                <w:bCs/>
                <w:szCs w:val="20"/>
                <w:lang w:eastAsia="ru-RU"/>
              </w:rPr>
              <w:t>ниципальной программы "Молодежь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0630083180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770,0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770,0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0630083180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770,0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770,0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0630083180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630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770,0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770,0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(гранты в форме субсидий), не подлежащие казначейскому сопровождению</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0630083180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633</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770,0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770,0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Конкурс "Лидер НКО" в рамках подпрограммы "Поддержка социально ориентированных некоммерческих организ</w:t>
            </w:r>
            <w:r w:rsidR="00E95FE4">
              <w:rPr>
                <w:rFonts w:ascii="Times New Roman" w:eastAsia="Times New Roman" w:hAnsi="Times New Roman" w:cs="Times New Roman"/>
                <w:bCs/>
                <w:szCs w:val="20"/>
                <w:lang w:eastAsia="ru-RU"/>
              </w:rPr>
              <w:t>аций Краснотуранского района" му</w:t>
            </w:r>
            <w:r w:rsidRPr="00464C28">
              <w:rPr>
                <w:rFonts w:ascii="Times New Roman" w:eastAsia="Times New Roman" w:hAnsi="Times New Roman" w:cs="Times New Roman"/>
                <w:bCs/>
                <w:szCs w:val="20"/>
                <w:lang w:eastAsia="ru-RU"/>
              </w:rPr>
              <w:t>ниципальной программы "Молодежь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0630083200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0630083200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0630083200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630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(гранты в форме субсидий), не подлежащие казначейскому сопровождению</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0707</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0630083200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633</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Культура</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99 450,8</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66 258,1</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66,6</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Муниципальная программа Краснотуранского района "Культура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99 450,8</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66 258,1</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66,6</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Подпрограмма "Сохранение культурного наследия"</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32 482,0</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24 861,8</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76,5</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Обеспечение деятельности (оказание услуг) подведомственных учреждений (библиотек ЦБС) в рамках подпрограммы "Сохранение культурного наследия" муниципальной программы "Культура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0410083210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28 376,7</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21 078,9</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74,3</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0410083210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28 376,7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21 078,9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74,3</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0410083210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28 376,7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21 078,9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74,3</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0410083210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28 376,7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21 078,9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74,3</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Обеспечение деятельности (оказание услуг) подведомственных учреждений (Музей) в рамках подпрограммы "Сохранение культурного наследия" муниципальной программы "Культура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0410083220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3 915,1</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2 954,8</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75,5</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0410083220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3 915,1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2 954,8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75,5</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0410083220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3 915,1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2 954,8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75,5</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0410083220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3 915,1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2 954,8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75,5</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Государственная поддержка отрасли культуры в рамках подпрограммы "Сохранение культурного наследия" муниципальной программы Краснотуранского района "Культура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04100L5190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224,6</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224,6</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04100L5190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224,6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224,6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04100L5190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224,6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224,6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04100L5190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224,6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224,6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Субсидия на комплектование книжных фондов библиотек в рамках подпрограммы «Сохранение культурного наследия» муниципальной программы Краснотуранского района "Культура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04100S4880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353,5</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353,5</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04100S4880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353,5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353,5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04100S4880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353,5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353,5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04100S4880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353,5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353,5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54"/>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proofErr w:type="gramStart"/>
            <w:r w:rsidRPr="00464C28">
              <w:rPr>
                <w:rFonts w:ascii="Times New Roman" w:eastAsia="Times New Roman" w:hAnsi="Times New Roman" w:cs="Times New Roman"/>
                <w:bCs/>
                <w:szCs w:val="20"/>
                <w:lang w:eastAsia="ru-RU"/>
              </w:rPr>
              <w:t xml:space="preserve">Государственная поддержка лучших работников сельских учреждений культуры) в рамках подпрограммы "Сохранение культурного наследия" муниципальной программы "Культура Краснотуранского </w:t>
            </w:r>
            <w:r w:rsidRPr="00464C28">
              <w:rPr>
                <w:rFonts w:ascii="Times New Roman" w:eastAsia="Times New Roman" w:hAnsi="Times New Roman" w:cs="Times New Roman"/>
                <w:bCs/>
                <w:szCs w:val="20"/>
                <w:lang w:eastAsia="ru-RU"/>
              </w:rPr>
              <w:lastRenderedPageBreak/>
              <w:t>района"</w:t>
            </w:r>
            <w:proofErr w:type="gramEnd"/>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041A255195</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041A255195</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041A255195</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041A255195</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proofErr w:type="gramStart"/>
            <w:r w:rsidRPr="00464C28">
              <w:rPr>
                <w:rFonts w:ascii="Times New Roman" w:eastAsia="Times New Roman" w:hAnsi="Times New Roman" w:cs="Times New Roman"/>
                <w:bCs/>
                <w:szCs w:val="20"/>
                <w:lang w:eastAsia="ru-RU"/>
              </w:rPr>
              <w:t>Государственная поддержка лучших сельских учреждений культуры) в рамках подпрограммы "Сохранение культурного наследия" муниципальной программы "Культура Краснотуранского района"</w:t>
            </w:r>
            <w:proofErr w:type="gramEnd"/>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041A255196</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041A255196</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041A255196</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041A255196</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200,0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200,0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Подпрограмма "Поддержка </w:t>
            </w:r>
            <w:r w:rsidR="00E95FE4" w:rsidRPr="00464C28">
              <w:rPr>
                <w:rFonts w:ascii="Times New Roman" w:eastAsia="Times New Roman" w:hAnsi="Times New Roman" w:cs="Times New Roman"/>
                <w:bCs/>
                <w:szCs w:val="20"/>
                <w:lang w:eastAsia="ru-RU"/>
              </w:rPr>
              <w:t>искусства</w:t>
            </w:r>
            <w:r w:rsidRPr="00464C28">
              <w:rPr>
                <w:rFonts w:ascii="Times New Roman" w:eastAsia="Times New Roman" w:hAnsi="Times New Roman" w:cs="Times New Roman"/>
                <w:bCs/>
                <w:szCs w:val="20"/>
                <w:lang w:eastAsia="ru-RU"/>
              </w:rPr>
              <w:t xml:space="preserve"> и народного творчества"</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66 968,8</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41 396,3</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61,8</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Сохранение, возрождение, развитие народных художественных ремесел в рамках подпрограммы "Поддержка искусства и народного творчества" муниципальной программы "Культура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0420083310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0420083310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0420083310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0420083310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Развитие добровольчества в сфере культуры в рамках подпрограммы "Поддержка искусства и народного творчества" муниципальной программы Краснотуранского района "Культура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0420083320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0420083320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0420083320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0420083320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1224"/>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Обеспечение деятельности (оказание услуг) подведомственных учреждений (РДК) в рамках подпрограммы "Поддержка искусства и народного творчества" муниципальной программы Краснотуранского района "Культура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0420083330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50 647,7</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39 943,2</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78,9</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0420083330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50 647,7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39 943,2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78,9</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0420083330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50 647,7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39 943,2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78,9</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0420083330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49 172,9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39 267,6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79,9</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0420083330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1 474,9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675,6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45,8</w:t>
            </w:r>
          </w:p>
        </w:tc>
      </w:tr>
      <w:tr w:rsidR="00F9358D" w:rsidRPr="00464C28" w:rsidTr="00F9358D">
        <w:trPr>
          <w:trHeight w:val="1632"/>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Субсидия бюджетам муниципальных образований Красноярского края на обеспечение развития и укрепления материально-технической базы домов культуры в населенных пунктах с числом жителей до 50 тысяч человек на 2024 год в рамках подпрограммы "Поддержка искусства и народного творчества" муниципальной программы Краснотуранского района "Культура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04200S4720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1 050,0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1 050,0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04200S4720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1 050,0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1 050,0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04200S4720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1 050,0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1 050,0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04200S4720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1 050,0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1 050,0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244"/>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proofErr w:type="gramStart"/>
            <w:r w:rsidRPr="00464C28">
              <w:rPr>
                <w:rFonts w:ascii="Times New Roman" w:eastAsia="Times New Roman" w:hAnsi="Times New Roman" w:cs="Times New Roman"/>
                <w:bCs/>
                <w:szCs w:val="20"/>
                <w:lang w:eastAsia="ru-RU"/>
              </w:rPr>
              <w:t>Приобретение специального оборудования, сырья и расходных материалов для муниципальных домов ремесел и муниципальных клубных формирований по ремеслам, а также на обеспечение их участия в региональных, федеральных, международных фестивалях (мероприятиях), выставках, ярмарках, смотрах, конкурсах по художественным народным ремеслам в рамках подпрограммы "Поддержка искусства и народного творчества" муниципальной программы Краснотуранского района "Культура Краснотуранского района"</w:t>
            </w:r>
            <w:proofErr w:type="gramEnd"/>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04200S4760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303,1</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303,1</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04200S4760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303,1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303,1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04200S4760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303,1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303,1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04200S4760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303,1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303,1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1632"/>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межбюджетные трансферты бюджетам муниципальных образований на создание (реконструкцию) и капитальный ремонт культурно-досуговых учреждений в сельской местности в рамках подпрограммы «Поддержка искусства и народного творчества» муниципальной программы Краснотуранского района "Культура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04200S4840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14 200,0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04200S4840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14 200,0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04200S4840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14 200,0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04200S4840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14 200,0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Государственная поддержка лучших муниципальных учреждений культуры, находящихся на территориях сельских поселений</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042A255196</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042A255196</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042A255196</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042A255196</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100,0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100,0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Другие вопросы в области культуры, кинематографии</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36 548,8</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25 725,6</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70,4</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Муниципальная программа Краснотуранского района "Культура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36 548,8</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25 725,6</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70,4</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Подпрограмма "Обеспечение условий реализации программы и прочие мероприятия"</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0430000000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36 548,8</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25 725,6</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70,4</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Руководство и управление в сфере установленных функций органов муниципальной власти в рамках подпрограммы "Обеспечение условий реализации программы и прочие мероприятия"</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0430000210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5 293,0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3 145,4</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59,4</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0430000210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4 703,2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2 623,8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55,8</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0430000210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4 703,2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2 623,8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55,8</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Фонд оплаты труда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0430000210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3 420,3</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1 933,8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56,5</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Иные выплаты персоналу государственных (муниципальных) органов, за исключением фонда оплаты труда</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0430000210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250,0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119,6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47,8</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0430000210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129</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1 032,9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570,4</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55,2</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0430000210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589,8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521,6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88,4</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0430000210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589,8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521,6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88,4</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0430000210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589,8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521,6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88,4</w:t>
            </w:r>
          </w:p>
        </w:tc>
      </w:tr>
      <w:tr w:rsidR="00F9358D" w:rsidRPr="00464C28" w:rsidTr="00F9358D">
        <w:trPr>
          <w:trHeight w:val="1224"/>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Обеспечение деятельности (оказание услуг) подведомственных учреждений в рамках подпрограммы "Обеспечение условий реализации программы и прочие мероприятия" муниципальной программы Краснотуранского района "Культура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0430083000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31 255,8</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22 580,2</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72,2</w:t>
            </w:r>
          </w:p>
        </w:tc>
      </w:tr>
      <w:tr w:rsidR="00F9358D" w:rsidRPr="00464C28" w:rsidTr="00F9358D">
        <w:trPr>
          <w:trHeight w:val="1224"/>
        </w:trPr>
        <w:tc>
          <w:tcPr>
            <w:tcW w:w="6961" w:type="dxa"/>
            <w:shd w:val="clear" w:color="auto" w:fill="auto"/>
            <w:vAlign w:val="center"/>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Обеспечение деятельности подведомственных казенных учреждений (Технологический центр) в рамках подпрограммы "Обеспечение условий реализации программы и прочие мероприятия" муниципальной программы Краснотуранского района "Культура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0430083020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24 698,8</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18 352,5</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74,3</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0430083020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24 282,8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18 008,9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74,2</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казенных учреждений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0430083020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24 282,8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18 008,9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74,2</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Фонд оплаты труда учреждений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0430083020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18 659,2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13 881,2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74,4</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Иные выплаты персоналу учреждений, за исключением фонда оплаты труда</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0430083020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25,0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14,5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58,0</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0430083020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119</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5 598,6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4 113,2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73,5</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0430083020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411,0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343,6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83,6</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0430083020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411,0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343,6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83,6</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0430083020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300,8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273,1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90,8</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Закупка энергетических ресурсов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0430083020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247</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110,2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70,5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64,0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бюджетные ассигнования</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0430083020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Уплата налогов, сборов и иных платежей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0430083020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850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Уплата прочих налогов, сборов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0430083020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852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Уплата иных платежей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0430083020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853</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1224"/>
        </w:trPr>
        <w:tc>
          <w:tcPr>
            <w:tcW w:w="6961" w:type="dxa"/>
            <w:shd w:val="clear" w:color="auto" w:fill="auto"/>
            <w:vAlign w:val="center"/>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Обеспечение деятельности (оказание услуг) подведомственных учреждений (бухгалтерия) в рамках подпрограммы "Обеспечение условий реализации программы и прочие мероприятия" муниципальной программы Краснотуранского района "Культура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0430083510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6 557,0</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4 227,7</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64,5</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0430083510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5 730,0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3 841,9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67,0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казенных учреждений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0430083510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5 730,0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3 841,9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67,0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Фонд оплаты труда учреждений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0430083510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4 286,2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2 954,3</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68,9</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Иные выплаты персоналу учреждений, за исключением фонда оплаты труда</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0430083510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149,3</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16,3</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0430083510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119</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1 294,4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863,2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66,7</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0430083510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817,0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384,9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47,1</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0430083510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817,0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384,9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47,1</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0430083510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817,0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384,9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47,1</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бюджетные ассигнования</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0430083510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Уплата налогов, сборов и иных платежей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0430083510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850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Уплата прочих налогов, сборов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0430083510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852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16,7</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Уплата иных платежей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804</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0804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0430083510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853</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Отдел образования администрации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 </w:t>
            </w:r>
          </w:p>
        </w:tc>
        <w:tc>
          <w:tcPr>
            <w:tcW w:w="1780"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773 052,4</w:t>
            </w:r>
          </w:p>
        </w:tc>
        <w:tc>
          <w:tcPr>
            <w:tcW w:w="1560" w:type="dxa"/>
            <w:shd w:val="clear" w:color="auto" w:fill="auto"/>
            <w:vAlign w:val="center"/>
            <w:hideMark/>
          </w:tcPr>
          <w:p w:rsidR="00464C28" w:rsidRPr="00464C28" w:rsidRDefault="00464C28" w:rsidP="00464C28">
            <w:pPr>
              <w:spacing w:after="0" w:line="240" w:lineRule="auto"/>
              <w:jc w:val="right"/>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485 804,8</w:t>
            </w:r>
          </w:p>
        </w:tc>
        <w:tc>
          <w:tcPr>
            <w:tcW w:w="1321"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62,8</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Другие общегосударственные вопросы</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119,8</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50,9</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Муниципальная программа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119,8</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50,9</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Подпрограмма "Поддержка детей сирот. Расширение практики применения семейных форм воспитания"</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0120000000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119,8</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50,9</w:t>
            </w:r>
          </w:p>
        </w:tc>
      </w:tr>
      <w:tr w:rsidR="00F9358D" w:rsidRPr="00464C28" w:rsidTr="00F9358D">
        <w:trPr>
          <w:trHeight w:val="2856"/>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proofErr w:type="gramStart"/>
            <w:r w:rsidRPr="00464C28">
              <w:rPr>
                <w:rFonts w:ascii="Times New Roman" w:eastAsia="Times New Roman" w:hAnsi="Times New Roman" w:cs="Times New Roman"/>
                <w:bCs/>
                <w:szCs w:val="20"/>
                <w:lang w:eastAsia="ru-RU"/>
              </w:rPr>
              <w:t>Осуществление отдельных государственных полномочий по обеспечению предоставления меры социальной поддержки в виде социальных выплат, удостоверенной сертификатом, на однократное приобретение в собственность благоустроенного жилого помещения гражданам, достигшим возраста 23 лет и старше, имевшим в соответствии федеральным законодательством статус детей-сирот, детей, оставшихся без попечения родителей, нуждающимся в обеспечении жилым помещением, в рамках подпрограммы "Поддержка детей сирот.</w:t>
            </w:r>
            <w:proofErr w:type="gramEnd"/>
            <w:r w:rsidRPr="00464C28">
              <w:rPr>
                <w:rFonts w:ascii="Times New Roman" w:eastAsia="Times New Roman" w:hAnsi="Times New Roman" w:cs="Times New Roman"/>
                <w:bCs/>
                <w:szCs w:val="20"/>
                <w:lang w:eastAsia="ru-RU"/>
              </w:rPr>
              <w:t xml:space="preserve"> Расширение практики применения семейных форм воспитания"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0120078460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119,8</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50,9</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0120078460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116,7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49,6</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0120078460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116,7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49,6</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Фонд оплаты труда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0120078460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89,6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44,4</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49,6</w:t>
            </w:r>
          </w:p>
        </w:tc>
      </w:tr>
      <w:tr w:rsidR="00F9358D" w:rsidRPr="00464C28" w:rsidTr="00F9358D">
        <w:trPr>
          <w:trHeight w:val="5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 xml:space="preserve">Взносы по обязательному социальному страхованию на выплаты денежного содержания и иные выплаты работникам государственных </w:t>
            </w:r>
            <w:r w:rsidRPr="00464C28">
              <w:rPr>
                <w:rFonts w:ascii="Times New Roman" w:eastAsia="Times New Roman" w:hAnsi="Times New Roman" w:cs="Times New Roman"/>
                <w:szCs w:val="20"/>
                <w:lang w:eastAsia="ru-RU"/>
              </w:rPr>
              <w:lastRenderedPageBreak/>
              <w:t>(муниципальных)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lastRenderedPageBreak/>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0120078460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129</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27,1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13,4</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49,4</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0120078460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0120078460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0120078460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Дошкольное образование</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135 517,0</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98 183,6</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72,5</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Муниципальная программа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135 517,0</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98 183,6</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72,5</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Подпрограмма "Развитие дошкольного, общего и дополнительного образования детей"</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135 517,0</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98 183,6</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72,5</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Финансовое обеспечение (возмещение) расходов, связанных с предоставлением мер социальной поддержки в сфере дошкольного и общего образования детей из семей лиц, принимающих участие в специальной военной операции</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0110008530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288,6</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227,1</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78,7</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0110008530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288,6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227,1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78,7</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0110008530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288,6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227,1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78,7</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0110008530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288,6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227,1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78,7</w:t>
            </w:r>
          </w:p>
        </w:tc>
      </w:tr>
      <w:tr w:rsidR="00F9358D" w:rsidRPr="00464C28" w:rsidTr="00F9358D">
        <w:trPr>
          <w:trHeight w:val="2856"/>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Обеспечение </w:t>
            </w:r>
            <w:proofErr w:type="spellStart"/>
            <w:r w:rsidRPr="00464C28">
              <w:rPr>
                <w:rFonts w:ascii="Times New Roman" w:eastAsia="Times New Roman" w:hAnsi="Times New Roman" w:cs="Times New Roman"/>
                <w:bCs/>
                <w:szCs w:val="20"/>
                <w:lang w:eastAsia="ru-RU"/>
              </w:rPr>
              <w:t>гос</w:t>
            </w:r>
            <w:proofErr w:type="gramStart"/>
            <w:r w:rsidRPr="00464C28">
              <w:rPr>
                <w:rFonts w:ascii="Times New Roman" w:eastAsia="Times New Roman" w:hAnsi="Times New Roman" w:cs="Times New Roman"/>
                <w:bCs/>
                <w:szCs w:val="20"/>
                <w:lang w:eastAsia="ru-RU"/>
              </w:rPr>
              <w:t>.г</w:t>
            </w:r>
            <w:proofErr w:type="gramEnd"/>
            <w:r w:rsidRPr="00464C28">
              <w:rPr>
                <w:rFonts w:ascii="Times New Roman" w:eastAsia="Times New Roman" w:hAnsi="Times New Roman" w:cs="Times New Roman"/>
                <w:bCs/>
                <w:szCs w:val="20"/>
                <w:lang w:eastAsia="ru-RU"/>
              </w:rPr>
              <w:t>арантий</w:t>
            </w:r>
            <w:proofErr w:type="spellEnd"/>
            <w:r w:rsidRPr="00464C28">
              <w:rPr>
                <w:rFonts w:ascii="Times New Roman" w:eastAsia="Times New Roman" w:hAnsi="Times New Roman" w:cs="Times New Roman"/>
                <w:bCs/>
                <w:szCs w:val="20"/>
                <w:lang w:eastAsia="ru-RU"/>
              </w:rPr>
              <w:t xml:space="preserve"> реализации прав на получение общедоступного и бесплатного дошкольного образования в муниципальных дошкольных 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w:t>
            </w:r>
            <w:r w:rsidR="00E95FE4" w:rsidRPr="00464C28">
              <w:rPr>
                <w:rFonts w:ascii="Times New Roman" w:eastAsia="Times New Roman" w:hAnsi="Times New Roman" w:cs="Times New Roman"/>
                <w:bCs/>
                <w:szCs w:val="20"/>
                <w:lang w:eastAsia="ru-RU"/>
              </w:rPr>
              <w:t>участвующих</w:t>
            </w:r>
            <w:r w:rsidRPr="00464C28">
              <w:rPr>
                <w:rFonts w:ascii="Times New Roman" w:eastAsia="Times New Roman" w:hAnsi="Times New Roman" w:cs="Times New Roman"/>
                <w:bCs/>
                <w:szCs w:val="20"/>
                <w:lang w:eastAsia="ru-RU"/>
              </w:rPr>
              <w:t xml:space="preserve"> в реализации общеобразовательных программ в соответствии с федеральными </w:t>
            </w:r>
            <w:proofErr w:type="spellStart"/>
            <w:r w:rsidRPr="00464C28">
              <w:rPr>
                <w:rFonts w:ascii="Times New Roman" w:eastAsia="Times New Roman" w:hAnsi="Times New Roman" w:cs="Times New Roman"/>
                <w:bCs/>
                <w:szCs w:val="20"/>
                <w:lang w:eastAsia="ru-RU"/>
              </w:rPr>
              <w:t>гос.образовательными</w:t>
            </w:r>
            <w:proofErr w:type="spellEnd"/>
            <w:r w:rsidRPr="00464C28">
              <w:rPr>
                <w:rFonts w:ascii="Times New Roman" w:eastAsia="Times New Roman" w:hAnsi="Times New Roman" w:cs="Times New Roman"/>
                <w:bCs/>
                <w:szCs w:val="20"/>
                <w:lang w:eastAsia="ru-RU"/>
              </w:rPr>
              <w:t xml:space="preserve"> стандартами,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0110074080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35 069,4</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25 527,0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72,8</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0110074080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35 069,4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25 527,0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72,8</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0110074080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35 069,4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25 527,0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72,8</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0110074080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35 069,4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25 527,0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72,8</w:t>
            </w:r>
          </w:p>
        </w:tc>
      </w:tr>
      <w:tr w:rsidR="00F9358D" w:rsidRPr="00464C28" w:rsidTr="00F9358D">
        <w:trPr>
          <w:trHeight w:val="2244"/>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 xml:space="preserve">Обеспечение </w:t>
            </w:r>
            <w:proofErr w:type="spellStart"/>
            <w:r w:rsidRPr="00464C28">
              <w:rPr>
                <w:rFonts w:ascii="Times New Roman" w:eastAsia="Times New Roman" w:hAnsi="Times New Roman" w:cs="Times New Roman"/>
                <w:bCs/>
                <w:szCs w:val="20"/>
                <w:lang w:eastAsia="ru-RU"/>
              </w:rPr>
              <w:t>гос</w:t>
            </w:r>
            <w:proofErr w:type="gramStart"/>
            <w:r w:rsidRPr="00464C28">
              <w:rPr>
                <w:rFonts w:ascii="Times New Roman" w:eastAsia="Times New Roman" w:hAnsi="Times New Roman" w:cs="Times New Roman"/>
                <w:bCs/>
                <w:szCs w:val="20"/>
                <w:lang w:eastAsia="ru-RU"/>
              </w:rPr>
              <w:t>.г</w:t>
            </w:r>
            <w:proofErr w:type="gramEnd"/>
            <w:r w:rsidRPr="00464C28">
              <w:rPr>
                <w:rFonts w:ascii="Times New Roman" w:eastAsia="Times New Roman" w:hAnsi="Times New Roman" w:cs="Times New Roman"/>
                <w:bCs/>
                <w:szCs w:val="20"/>
                <w:lang w:eastAsia="ru-RU"/>
              </w:rPr>
              <w:t>арантий</w:t>
            </w:r>
            <w:proofErr w:type="spellEnd"/>
            <w:r w:rsidRPr="00464C28">
              <w:rPr>
                <w:rFonts w:ascii="Times New Roman" w:eastAsia="Times New Roman" w:hAnsi="Times New Roman" w:cs="Times New Roman"/>
                <w:bCs/>
                <w:szCs w:val="20"/>
                <w:lang w:eastAsia="ru-RU"/>
              </w:rPr>
              <w:t xml:space="preserve"> реализации прав на получение общедоступного и бесплатного дошкольного образования в муниципальных дошкольных 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0110075880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53 572,4</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37 768,7</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70,5</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0110075880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53 572,4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37 768,7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70,5</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0110075880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53 572,4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37 768,7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70,5</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0110075880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53 501,4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37 697,7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70,5</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0110075880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71,0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71,0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1224"/>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Обеспечение стабильного функционирования дошкольных образовательных учреждений,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0110082020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43 644,0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31 767,7</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72,8</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43 644,0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31 767,7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72,8</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43 644,0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31 767,7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72,8</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0110082020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43 624,5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31 748,3</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72,8</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0110082020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19,5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19,5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Обеспечение безопасности жизнедеятельности,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0110082070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546,6</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497,1</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90,9</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0110082070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546,6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497,1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90,9</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0110082070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546,6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497,1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90,9</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0110082070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546,6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497,1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90,9</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Финансовое обеспечение расходов на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01100S5820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2 396,0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2 396,0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01100S5820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2 396,0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2 396,0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01100S5820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2 396,0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2 396,0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0701</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01100S5820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2 396,0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2 396,0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Общее образование</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515 461,3</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308 017,5</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59,8</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Муниципальная программа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515 461,3</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308 017,5</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59,8</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Подпрограмма "Развитие дошкольного, общего и дополнительного образования детей"</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515 461,3</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308 017,5</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59,8</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Финансовое обеспечение (возмещение) расходов, связанных с предоставлением мер социальной поддержки в сфере дошкольного и общего образования детей из семей лиц, принимающих участие в специальной военной операции</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0110008530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186,3</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166,2</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89,2</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0110008530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186,3</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166,2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89,2</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0110008530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186,3</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166,2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89,2</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0110008530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186,3</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166,2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89,2</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Увеличение </w:t>
            </w:r>
            <w:proofErr w:type="gramStart"/>
            <w:r w:rsidRPr="00464C28">
              <w:rPr>
                <w:rFonts w:ascii="Times New Roman" w:eastAsia="Times New Roman" w:hAnsi="Times New Roman" w:cs="Times New Roman"/>
                <w:bCs/>
                <w:szCs w:val="20"/>
                <w:lang w:eastAsia="ru-RU"/>
              </w:rPr>
              <w:t>размеров оплаты труда</w:t>
            </w:r>
            <w:proofErr w:type="gramEnd"/>
            <w:r w:rsidRPr="00464C28">
              <w:rPr>
                <w:rFonts w:ascii="Times New Roman" w:eastAsia="Times New Roman" w:hAnsi="Times New Roman" w:cs="Times New Roman"/>
                <w:bCs/>
                <w:szCs w:val="20"/>
                <w:lang w:eastAsia="ru-RU"/>
              </w:rPr>
              <w:t xml:space="preserve"> отдельным категориям работников бюджетной сферы</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0110010320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1 031,8</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684,8</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66,4</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0110010320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1 031,8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684,8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66,4</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0110010320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1 031,8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684,8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66,4</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0110010320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1 031,8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684,8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66,4</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Создание условий для оснащения (обновления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0110015210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0110015210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0110015210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900,0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0110015210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900,0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900,0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3264"/>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 xml:space="preserve">Обеспечение </w:t>
            </w:r>
            <w:proofErr w:type="spellStart"/>
            <w:r w:rsidRPr="00464C28">
              <w:rPr>
                <w:rFonts w:ascii="Times New Roman" w:eastAsia="Times New Roman" w:hAnsi="Times New Roman" w:cs="Times New Roman"/>
                <w:bCs/>
                <w:szCs w:val="20"/>
                <w:lang w:eastAsia="ru-RU"/>
              </w:rPr>
              <w:t>гос</w:t>
            </w:r>
            <w:proofErr w:type="gramStart"/>
            <w:r w:rsidRPr="00464C28">
              <w:rPr>
                <w:rFonts w:ascii="Times New Roman" w:eastAsia="Times New Roman" w:hAnsi="Times New Roman" w:cs="Times New Roman"/>
                <w:bCs/>
                <w:szCs w:val="20"/>
                <w:lang w:eastAsia="ru-RU"/>
              </w:rPr>
              <w:t>.г</w:t>
            </w:r>
            <w:proofErr w:type="gramEnd"/>
            <w:r w:rsidRPr="00464C28">
              <w:rPr>
                <w:rFonts w:ascii="Times New Roman" w:eastAsia="Times New Roman" w:hAnsi="Times New Roman" w:cs="Times New Roman"/>
                <w:bCs/>
                <w:szCs w:val="20"/>
                <w:lang w:eastAsia="ru-RU"/>
              </w:rPr>
              <w:t>арантии</w:t>
            </w:r>
            <w:proofErr w:type="spellEnd"/>
            <w:r w:rsidRPr="00464C28">
              <w:rPr>
                <w:rFonts w:ascii="Times New Roman" w:eastAsia="Times New Roman" w:hAnsi="Times New Roman" w:cs="Times New Roman"/>
                <w:bCs/>
                <w:szCs w:val="20"/>
                <w:lang w:eastAsia="ru-RU"/>
              </w:rPr>
              <w:t xml:space="preserve"> реализации</w:t>
            </w:r>
            <w:r w:rsidR="00E95FE4">
              <w:rPr>
                <w:rFonts w:ascii="Times New Roman" w:eastAsia="Times New Roman" w:hAnsi="Times New Roman" w:cs="Times New Roman"/>
                <w:bCs/>
                <w:szCs w:val="20"/>
                <w:lang w:eastAsia="ru-RU"/>
              </w:rPr>
              <w:t xml:space="preserve"> </w:t>
            </w:r>
            <w:r w:rsidRPr="00464C28">
              <w:rPr>
                <w:rFonts w:ascii="Times New Roman" w:eastAsia="Times New Roman" w:hAnsi="Times New Roman" w:cs="Times New Roman"/>
                <w:bCs/>
                <w:szCs w:val="20"/>
                <w:lang w:eastAsia="ru-RU"/>
              </w:rPr>
              <w:t xml:space="preserve">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w:t>
            </w:r>
            <w:proofErr w:type="spellStart"/>
            <w:r w:rsidRPr="00464C28">
              <w:rPr>
                <w:rFonts w:ascii="Times New Roman" w:eastAsia="Times New Roman" w:hAnsi="Times New Roman" w:cs="Times New Roman"/>
                <w:bCs/>
                <w:szCs w:val="20"/>
                <w:lang w:eastAsia="ru-RU"/>
              </w:rPr>
              <w:t>мун.общеобразовательных</w:t>
            </w:r>
            <w:proofErr w:type="spellEnd"/>
            <w:r w:rsidRPr="00464C28">
              <w:rPr>
                <w:rFonts w:ascii="Times New Roman" w:eastAsia="Times New Roman" w:hAnsi="Times New Roman" w:cs="Times New Roman"/>
                <w:bCs/>
                <w:szCs w:val="20"/>
                <w:lang w:eastAsia="ru-RU"/>
              </w:rPr>
              <w:t xml:space="preserve">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w:t>
            </w:r>
            <w:r w:rsidR="00E95FE4" w:rsidRPr="00464C28">
              <w:rPr>
                <w:rFonts w:ascii="Times New Roman" w:eastAsia="Times New Roman" w:hAnsi="Times New Roman" w:cs="Times New Roman"/>
                <w:bCs/>
                <w:szCs w:val="20"/>
                <w:lang w:eastAsia="ru-RU"/>
              </w:rPr>
              <w:t>участвующих</w:t>
            </w:r>
            <w:r w:rsidRPr="00464C28">
              <w:rPr>
                <w:rFonts w:ascii="Times New Roman" w:eastAsia="Times New Roman" w:hAnsi="Times New Roman" w:cs="Times New Roman"/>
                <w:bCs/>
                <w:szCs w:val="20"/>
                <w:lang w:eastAsia="ru-RU"/>
              </w:rPr>
              <w:t xml:space="preserve"> в реализации общеобразовательных программ в соответствии с федеральными </w:t>
            </w:r>
            <w:proofErr w:type="spellStart"/>
            <w:r w:rsidRPr="00464C28">
              <w:rPr>
                <w:rFonts w:ascii="Times New Roman" w:eastAsia="Times New Roman" w:hAnsi="Times New Roman" w:cs="Times New Roman"/>
                <w:bCs/>
                <w:szCs w:val="20"/>
                <w:lang w:eastAsia="ru-RU"/>
              </w:rPr>
              <w:t>гос.образовательными</w:t>
            </w:r>
            <w:proofErr w:type="spellEnd"/>
            <w:r w:rsidRPr="00464C28">
              <w:rPr>
                <w:rFonts w:ascii="Times New Roman" w:eastAsia="Times New Roman" w:hAnsi="Times New Roman" w:cs="Times New Roman"/>
                <w:bCs/>
                <w:szCs w:val="20"/>
                <w:lang w:eastAsia="ru-RU"/>
              </w:rPr>
              <w:t xml:space="preserve"> стандартами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0110074090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42 543,0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31 219,2</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73,4</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0110074090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42 543,0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31 219,2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73,4</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0110074090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42 543,0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31 219,2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73,4</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0110074090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42 543,0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31 219,2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73,4</w:t>
            </w:r>
          </w:p>
        </w:tc>
      </w:tr>
      <w:tr w:rsidR="00F9358D" w:rsidRPr="00464C28" w:rsidTr="00F9358D">
        <w:trPr>
          <w:trHeight w:val="3468"/>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Обеспечение </w:t>
            </w:r>
            <w:proofErr w:type="spellStart"/>
            <w:r w:rsidRPr="00464C28">
              <w:rPr>
                <w:rFonts w:ascii="Times New Roman" w:eastAsia="Times New Roman" w:hAnsi="Times New Roman" w:cs="Times New Roman"/>
                <w:bCs/>
                <w:szCs w:val="20"/>
                <w:lang w:eastAsia="ru-RU"/>
              </w:rPr>
              <w:t>гос</w:t>
            </w:r>
            <w:proofErr w:type="gramStart"/>
            <w:r w:rsidRPr="00464C28">
              <w:rPr>
                <w:rFonts w:ascii="Times New Roman" w:eastAsia="Times New Roman" w:hAnsi="Times New Roman" w:cs="Times New Roman"/>
                <w:bCs/>
                <w:szCs w:val="20"/>
                <w:lang w:eastAsia="ru-RU"/>
              </w:rPr>
              <w:t>.г</w:t>
            </w:r>
            <w:proofErr w:type="gramEnd"/>
            <w:r w:rsidRPr="00464C28">
              <w:rPr>
                <w:rFonts w:ascii="Times New Roman" w:eastAsia="Times New Roman" w:hAnsi="Times New Roman" w:cs="Times New Roman"/>
                <w:bCs/>
                <w:szCs w:val="20"/>
                <w:lang w:eastAsia="ru-RU"/>
              </w:rPr>
              <w:t>арантии</w:t>
            </w:r>
            <w:proofErr w:type="spellEnd"/>
            <w:r w:rsidRPr="00464C28">
              <w:rPr>
                <w:rFonts w:ascii="Times New Roman" w:eastAsia="Times New Roman" w:hAnsi="Times New Roman" w:cs="Times New Roman"/>
                <w:bCs/>
                <w:szCs w:val="20"/>
                <w:lang w:eastAsia="ru-RU"/>
              </w:rPr>
              <w:t xml:space="preserve"> реализации</w:t>
            </w:r>
            <w:r w:rsidR="00E95FE4">
              <w:rPr>
                <w:rFonts w:ascii="Times New Roman" w:eastAsia="Times New Roman" w:hAnsi="Times New Roman" w:cs="Times New Roman"/>
                <w:bCs/>
                <w:szCs w:val="20"/>
                <w:lang w:eastAsia="ru-RU"/>
              </w:rPr>
              <w:t xml:space="preserve"> </w:t>
            </w:r>
            <w:r w:rsidRPr="00464C28">
              <w:rPr>
                <w:rFonts w:ascii="Times New Roman" w:eastAsia="Times New Roman" w:hAnsi="Times New Roman" w:cs="Times New Roman"/>
                <w:bCs/>
                <w:szCs w:val="20"/>
                <w:lang w:eastAsia="ru-RU"/>
              </w:rPr>
              <w:t xml:space="preserve">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w:t>
            </w:r>
            <w:proofErr w:type="spellStart"/>
            <w:r w:rsidRPr="00464C28">
              <w:rPr>
                <w:rFonts w:ascii="Times New Roman" w:eastAsia="Times New Roman" w:hAnsi="Times New Roman" w:cs="Times New Roman"/>
                <w:bCs/>
                <w:szCs w:val="20"/>
                <w:lang w:eastAsia="ru-RU"/>
              </w:rPr>
              <w:t>мун.общеобразовательных</w:t>
            </w:r>
            <w:proofErr w:type="spellEnd"/>
            <w:r w:rsidRPr="00464C28">
              <w:rPr>
                <w:rFonts w:ascii="Times New Roman" w:eastAsia="Times New Roman" w:hAnsi="Times New Roman" w:cs="Times New Roman"/>
                <w:bCs/>
                <w:szCs w:val="20"/>
                <w:lang w:eastAsia="ru-RU"/>
              </w:rPr>
              <w:t xml:space="preserve">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w:t>
            </w:r>
            <w:r w:rsidR="00E95FE4" w:rsidRPr="00464C28">
              <w:rPr>
                <w:rFonts w:ascii="Times New Roman" w:eastAsia="Times New Roman" w:hAnsi="Times New Roman" w:cs="Times New Roman"/>
                <w:bCs/>
                <w:szCs w:val="20"/>
                <w:lang w:eastAsia="ru-RU"/>
              </w:rPr>
              <w:t>участвующих</w:t>
            </w:r>
            <w:r w:rsidRPr="00464C28">
              <w:rPr>
                <w:rFonts w:ascii="Times New Roman" w:eastAsia="Times New Roman" w:hAnsi="Times New Roman" w:cs="Times New Roman"/>
                <w:bCs/>
                <w:szCs w:val="20"/>
                <w:lang w:eastAsia="ru-RU"/>
              </w:rPr>
              <w:t xml:space="preserve"> в реализации общеобразовательных программ в соответствии с федеральными </w:t>
            </w:r>
            <w:proofErr w:type="spellStart"/>
            <w:r w:rsidRPr="00464C28">
              <w:rPr>
                <w:rFonts w:ascii="Times New Roman" w:eastAsia="Times New Roman" w:hAnsi="Times New Roman" w:cs="Times New Roman"/>
                <w:bCs/>
                <w:szCs w:val="20"/>
                <w:lang w:eastAsia="ru-RU"/>
              </w:rPr>
              <w:t>гос.образовательными</w:t>
            </w:r>
            <w:proofErr w:type="spellEnd"/>
            <w:r w:rsidRPr="00464C28">
              <w:rPr>
                <w:rFonts w:ascii="Times New Roman" w:eastAsia="Times New Roman" w:hAnsi="Times New Roman" w:cs="Times New Roman"/>
                <w:bCs/>
                <w:szCs w:val="20"/>
                <w:lang w:eastAsia="ru-RU"/>
              </w:rPr>
              <w:t xml:space="preserve"> стандартами,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0110075640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227 438,2</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157 829,2</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69,4</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0110075640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227 438,2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157 829,2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69,4</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0110075640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227 438,2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157 829,2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69,4</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0110075640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219 144,0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149 535,0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68,2</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lastRenderedPageBreak/>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0110075640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8 294,2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8 294,2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1224"/>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Обеспечение стабильного функционирования общеобразовательных учреждений,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0110082060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122 668,5</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88 856,7</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72,4</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0110082060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122 668,5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88 856,7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72,4</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0110082060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122 668,5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88 856,7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72,4</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0110082060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121 244,6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87 432,8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72,1</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0110082060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1 423,9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1 423,9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Обеспечение безопасности жизнедеятельности,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0110082070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953,4</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953,4</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0110082070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953,4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953,4</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0110082070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953,4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953,4</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0110082070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953,4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953,4</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1224"/>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ежемесячное денежное вознаграждение за классное руководство,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01100L3030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31 026,3</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19 982,1</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64,4</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01100L3030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31 026,3</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19 982,1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64,4</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01100L3030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31 026,3</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19 982,1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64,4</w:t>
            </w:r>
          </w:p>
        </w:tc>
      </w:tr>
      <w:tr w:rsidR="009D2657"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01100L3030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31 026,3</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19 982,1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64,4</w:t>
            </w:r>
          </w:p>
        </w:tc>
      </w:tr>
      <w:tr w:rsidR="009D2657"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 </w:t>
            </w:r>
            <w:r w:rsidR="00CA40D9" w:rsidRPr="00CA40D9">
              <w:rPr>
                <w:rFonts w:ascii="Times New Roman" w:eastAsia="Times New Roman" w:hAnsi="Times New Roman" w:cs="Times New Roman"/>
                <w:szCs w:val="20"/>
                <w:lang w:eastAsia="ru-RU"/>
              </w:rPr>
              <w:t>Расходы на ежемесячное денежное вознаграждение советникам директоров по воспитанию и взаимодействию с детскими общественными объединениями,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01100L0500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310,9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F9358D" w:rsidRPr="00464C28" w:rsidRDefault="00F9358D" w:rsidP="00BF70C9">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F9358D" w:rsidRPr="00464C28" w:rsidRDefault="00F9358D"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F9358D" w:rsidRPr="00464C28" w:rsidRDefault="00F9358D"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F9358D" w:rsidRPr="00464C28" w:rsidRDefault="00F9358D"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01100L0500</w:t>
            </w:r>
          </w:p>
        </w:tc>
        <w:tc>
          <w:tcPr>
            <w:tcW w:w="860" w:type="dxa"/>
            <w:shd w:val="clear" w:color="auto" w:fill="auto"/>
            <w:vAlign w:val="center"/>
            <w:hideMark/>
          </w:tcPr>
          <w:p w:rsidR="00F9358D" w:rsidRPr="00464C28" w:rsidRDefault="00F9358D"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F9358D" w:rsidRPr="00464C28" w:rsidRDefault="00F9358D"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310,9</w:t>
            </w:r>
          </w:p>
        </w:tc>
        <w:tc>
          <w:tcPr>
            <w:tcW w:w="1560" w:type="dxa"/>
            <w:shd w:val="clear" w:color="auto" w:fill="auto"/>
            <w:vAlign w:val="center"/>
            <w:hideMark/>
          </w:tcPr>
          <w:p w:rsidR="00F9358D" w:rsidRPr="00464C28" w:rsidRDefault="00F9358D"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F9358D" w:rsidRPr="00464C28" w:rsidRDefault="00F9358D"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F9358D" w:rsidRPr="00464C28" w:rsidRDefault="00F9358D" w:rsidP="00BF70C9">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F9358D" w:rsidRPr="00464C28" w:rsidRDefault="00F9358D"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F9358D" w:rsidRPr="00464C28" w:rsidRDefault="00F9358D"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F9358D" w:rsidRPr="00464C28" w:rsidRDefault="00F9358D"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01100L0500</w:t>
            </w:r>
          </w:p>
        </w:tc>
        <w:tc>
          <w:tcPr>
            <w:tcW w:w="860" w:type="dxa"/>
            <w:shd w:val="clear" w:color="auto" w:fill="auto"/>
            <w:vAlign w:val="center"/>
            <w:hideMark/>
          </w:tcPr>
          <w:p w:rsidR="00F9358D" w:rsidRPr="00464C28" w:rsidRDefault="00F9358D"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F9358D" w:rsidRPr="00464C28" w:rsidRDefault="00F9358D"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310,9</w:t>
            </w:r>
          </w:p>
        </w:tc>
        <w:tc>
          <w:tcPr>
            <w:tcW w:w="1560" w:type="dxa"/>
            <w:shd w:val="clear" w:color="auto" w:fill="auto"/>
            <w:vAlign w:val="center"/>
            <w:hideMark/>
          </w:tcPr>
          <w:p w:rsidR="00F9358D" w:rsidRPr="00464C28" w:rsidRDefault="00F9358D"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F9358D" w:rsidRPr="00464C28" w:rsidRDefault="00F9358D"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F9358D" w:rsidRPr="00464C28" w:rsidRDefault="00F9358D" w:rsidP="00BF70C9">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79" w:type="dxa"/>
            <w:shd w:val="clear" w:color="auto" w:fill="auto"/>
            <w:vAlign w:val="center"/>
            <w:hideMark/>
          </w:tcPr>
          <w:p w:rsidR="00F9358D" w:rsidRPr="00464C28" w:rsidRDefault="00F9358D"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F9358D" w:rsidRPr="00464C28" w:rsidRDefault="00F9358D"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F9358D" w:rsidRPr="00464C28" w:rsidRDefault="00F9358D"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01100L0500</w:t>
            </w:r>
          </w:p>
        </w:tc>
        <w:tc>
          <w:tcPr>
            <w:tcW w:w="860" w:type="dxa"/>
            <w:shd w:val="clear" w:color="auto" w:fill="auto"/>
            <w:vAlign w:val="center"/>
            <w:hideMark/>
          </w:tcPr>
          <w:p w:rsidR="00F9358D" w:rsidRPr="00464C28" w:rsidRDefault="00F9358D"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611</w:t>
            </w:r>
          </w:p>
        </w:tc>
        <w:tc>
          <w:tcPr>
            <w:tcW w:w="1512" w:type="dxa"/>
            <w:shd w:val="clear" w:color="auto" w:fill="auto"/>
            <w:vAlign w:val="center"/>
            <w:hideMark/>
          </w:tcPr>
          <w:p w:rsidR="00F9358D" w:rsidRPr="00464C28" w:rsidRDefault="00F9358D"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310,9</w:t>
            </w:r>
          </w:p>
        </w:tc>
        <w:tc>
          <w:tcPr>
            <w:tcW w:w="1560" w:type="dxa"/>
            <w:shd w:val="clear" w:color="auto" w:fill="auto"/>
            <w:vAlign w:val="center"/>
            <w:hideMark/>
          </w:tcPr>
          <w:p w:rsidR="00F9358D" w:rsidRPr="00464C28" w:rsidRDefault="00F9358D"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F9358D" w:rsidRPr="00464C28" w:rsidRDefault="00F9358D"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9D2657" w:rsidRPr="00464C28" w:rsidTr="00F9358D">
        <w:trPr>
          <w:trHeight w:val="1836"/>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Софинансирование расходов на проведение капитального ремонта спортивных залов школ, расположенных в сельской местности, для создания условий для занятий физической культурой и спортом за счет средств районного бюджета в рамках подпрограммы "Развитие дошкольного, общего и дополнительного образования детей" муниципальной программы "Содействие развитию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01100S4700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1 720,0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1 720,0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01100S4700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1 720,0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1 720,0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01100S4700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1 720,0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1 720,0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01100S4700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1 720,0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1 720,0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1428"/>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Приведение зданий и сооружений</w:t>
            </w:r>
            <w:r w:rsidR="00E95FE4">
              <w:rPr>
                <w:rFonts w:ascii="Times New Roman" w:eastAsia="Times New Roman" w:hAnsi="Times New Roman" w:cs="Times New Roman"/>
                <w:bCs/>
                <w:szCs w:val="20"/>
                <w:lang w:eastAsia="ru-RU"/>
              </w:rPr>
              <w:t xml:space="preserve"> </w:t>
            </w:r>
            <w:r w:rsidRPr="00464C28">
              <w:rPr>
                <w:rFonts w:ascii="Times New Roman" w:eastAsia="Times New Roman" w:hAnsi="Times New Roman" w:cs="Times New Roman"/>
                <w:bCs/>
                <w:szCs w:val="20"/>
                <w:lang w:eastAsia="ru-RU"/>
              </w:rPr>
              <w:t>общеобразовательных организаций в соответствии с требованиями законодательства,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01100S5630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3 143,9</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3 143,9</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01100S5630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3 143,9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3 143,9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01100S5630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3 143,9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3 143,9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01100S5630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3 143,9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3 143,9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Государственная поддержка муниципальных комплексных проектов развития</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01100S6640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70 391,7</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01100S6640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70 391,7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01100S6640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70 391,7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01100S6640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70 391,7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816"/>
        </w:trPr>
        <w:tc>
          <w:tcPr>
            <w:tcW w:w="6961" w:type="dxa"/>
            <w:shd w:val="clear" w:color="auto" w:fill="auto"/>
            <w:vAlign w:val="center"/>
            <w:hideMark/>
          </w:tcPr>
          <w:p w:rsidR="00464C28" w:rsidRPr="00464C28" w:rsidRDefault="00E95FE4"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Субсидия</w:t>
            </w:r>
            <w:r w:rsidR="00464C28" w:rsidRPr="00464C28">
              <w:rPr>
                <w:rFonts w:ascii="Times New Roman" w:eastAsia="Times New Roman" w:hAnsi="Times New Roman" w:cs="Times New Roman"/>
                <w:bCs/>
                <w:szCs w:val="20"/>
                <w:lang w:eastAsia="ru-RU"/>
              </w:rPr>
              <w:t xml:space="preserve"> на осуществление (возмещение) расходов, направленных на создание безопасных и комфортных условий функционирования объектов муниципальной собственности, развитие муниципальных учреждений</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01100S8400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9 792,5</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98,0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01100S8400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9 792,5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98,0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01100S8400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9 792,5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98,0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01100S8400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9 792,5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98,0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Обеспечение деятельности советников директора по воспитанию и взаимодействию с детскими общественными объединениями</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011EВ51790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3 354,7</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2 464,0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73,4</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011EВ51790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3 354,7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2 464,0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73,4</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011EВ51790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3 354,7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2 464,0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73,4</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011EВ51790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3 354,7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2 464,0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73,4</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Дополнительное образование детей</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35 068,8</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27 776,9</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79,2</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Муниципальная программа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35 068,8</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27 776,9</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79,2</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Подпрограмма "Развитие дошкольного, общего и дополнительного образования детей"</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35 068,8</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27 776,9</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79,2</w:t>
            </w:r>
          </w:p>
        </w:tc>
      </w:tr>
      <w:tr w:rsidR="00F9358D" w:rsidRPr="00464C28" w:rsidTr="00F9358D">
        <w:trPr>
          <w:trHeight w:val="3468"/>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Обеспечение </w:t>
            </w:r>
            <w:proofErr w:type="spellStart"/>
            <w:r w:rsidRPr="00464C28">
              <w:rPr>
                <w:rFonts w:ascii="Times New Roman" w:eastAsia="Times New Roman" w:hAnsi="Times New Roman" w:cs="Times New Roman"/>
                <w:bCs/>
                <w:szCs w:val="20"/>
                <w:lang w:eastAsia="ru-RU"/>
              </w:rPr>
              <w:t>гос</w:t>
            </w:r>
            <w:proofErr w:type="gramStart"/>
            <w:r w:rsidRPr="00464C28">
              <w:rPr>
                <w:rFonts w:ascii="Times New Roman" w:eastAsia="Times New Roman" w:hAnsi="Times New Roman" w:cs="Times New Roman"/>
                <w:bCs/>
                <w:szCs w:val="20"/>
                <w:lang w:eastAsia="ru-RU"/>
              </w:rPr>
              <w:t>.г</w:t>
            </w:r>
            <w:proofErr w:type="gramEnd"/>
            <w:r w:rsidRPr="00464C28">
              <w:rPr>
                <w:rFonts w:ascii="Times New Roman" w:eastAsia="Times New Roman" w:hAnsi="Times New Roman" w:cs="Times New Roman"/>
                <w:bCs/>
                <w:szCs w:val="20"/>
                <w:lang w:eastAsia="ru-RU"/>
              </w:rPr>
              <w:t>арантии</w:t>
            </w:r>
            <w:proofErr w:type="spellEnd"/>
            <w:r w:rsidRPr="00464C28">
              <w:rPr>
                <w:rFonts w:ascii="Times New Roman" w:eastAsia="Times New Roman" w:hAnsi="Times New Roman" w:cs="Times New Roman"/>
                <w:bCs/>
                <w:szCs w:val="20"/>
                <w:lang w:eastAsia="ru-RU"/>
              </w:rPr>
              <w:t xml:space="preserve"> реализации</w:t>
            </w:r>
            <w:r w:rsidR="00E95FE4">
              <w:rPr>
                <w:rFonts w:ascii="Times New Roman" w:eastAsia="Times New Roman" w:hAnsi="Times New Roman" w:cs="Times New Roman"/>
                <w:bCs/>
                <w:szCs w:val="20"/>
                <w:lang w:eastAsia="ru-RU"/>
              </w:rPr>
              <w:t xml:space="preserve"> </w:t>
            </w:r>
            <w:r w:rsidRPr="00464C28">
              <w:rPr>
                <w:rFonts w:ascii="Times New Roman" w:eastAsia="Times New Roman" w:hAnsi="Times New Roman" w:cs="Times New Roman"/>
                <w:bCs/>
                <w:szCs w:val="20"/>
                <w:lang w:eastAsia="ru-RU"/>
              </w:rPr>
              <w:t xml:space="preserve">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w:t>
            </w:r>
            <w:proofErr w:type="spellStart"/>
            <w:r w:rsidRPr="00464C28">
              <w:rPr>
                <w:rFonts w:ascii="Times New Roman" w:eastAsia="Times New Roman" w:hAnsi="Times New Roman" w:cs="Times New Roman"/>
                <w:bCs/>
                <w:szCs w:val="20"/>
                <w:lang w:eastAsia="ru-RU"/>
              </w:rPr>
              <w:t>мун.общеобразовательных</w:t>
            </w:r>
            <w:proofErr w:type="spellEnd"/>
            <w:r w:rsidRPr="00464C28">
              <w:rPr>
                <w:rFonts w:ascii="Times New Roman" w:eastAsia="Times New Roman" w:hAnsi="Times New Roman" w:cs="Times New Roman"/>
                <w:bCs/>
                <w:szCs w:val="20"/>
                <w:lang w:eastAsia="ru-RU"/>
              </w:rPr>
              <w:t xml:space="preserve">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w:t>
            </w:r>
            <w:r w:rsidR="00E95FE4" w:rsidRPr="00464C28">
              <w:rPr>
                <w:rFonts w:ascii="Times New Roman" w:eastAsia="Times New Roman" w:hAnsi="Times New Roman" w:cs="Times New Roman"/>
                <w:bCs/>
                <w:szCs w:val="20"/>
                <w:lang w:eastAsia="ru-RU"/>
              </w:rPr>
              <w:t>участвующих</w:t>
            </w:r>
            <w:r w:rsidRPr="00464C28">
              <w:rPr>
                <w:rFonts w:ascii="Times New Roman" w:eastAsia="Times New Roman" w:hAnsi="Times New Roman" w:cs="Times New Roman"/>
                <w:bCs/>
                <w:szCs w:val="20"/>
                <w:lang w:eastAsia="ru-RU"/>
              </w:rPr>
              <w:t xml:space="preserve"> в реализации общеобразовательных программ в соответствии с федеральными </w:t>
            </w:r>
            <w:proofErr w:type="spellStart"/>
            <w:r w:rsidRPr="00464C28">
              <w:rPr>
                <w:rFonts w:ascii="Times New Roman" w:eastAsia="Times New Roman" w:hAnsi="Times New Roman" w:cs="Times New Roman"/>
                <w:bCs/>
                <w:szCs w:val="20"/>
                <w:lang w:eastAsia="ru-RU"/>
              </w:rPr>
              <w:t>гос.образовательными</w:t>
            </w:r>
            <w:proofErr w:type="spellEnd"/>
            <w:r w:rsidRPr="00464C28">
              <w:rPr>
                <w:rFonts w:ascii="Times New Roman" w:eastAsia="Times New Roman" w:hAnsi="Times New Roman" w:cs="Times New Roman"/>
                <w:bCs/>
                <w:szCs w:val="20"/>
                <w:lang w:eastAsia="ru-RU"/>
              </w:rPr>
              <w:t xml:space="preserve"> стандартами,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0110075640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6 662,0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4 469,7</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67,1</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0110075640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6 662,0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4 469,7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67,1</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0110075640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6 662,0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4 469,7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67,1</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0110075640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6 662,0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4 469,7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67,1</w:t>
            </w:r>
          </w:p>
        </w:tc>
      </w:tr>
      <w:tr w:rsidR="00F9358D" w:rsidRPr="00464C28" w:rsidTr="00F9358D">
        <w:trPr>
          <w:trHeight w:val="1428"/>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Обеспечение развития и стабильного функционирования учреждений дополнительного образования детей,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0110082090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24 272,2</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19 386,8</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79,9</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0110082090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24 272,2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19 386,8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79,9</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0110082090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24 272,2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19 386,8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79,9</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0110082090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23 872,2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19 116,6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80,1</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0110082090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400,0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270,3</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67,6</w:t>
            </w:r>
          </w:p>
        </w:tc>
      </w:tr>
      <w:tr w:rsidR="00F9358D" w:rsidRPr="00464C28" w:rsidTr="00F9358D">
        <w:trPr>
          <w:trHeight w:val="1428"/>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Обеспечение функционирования модели персонифицированного финансирования дополнительного образования детей,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0110082160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4 134,5</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3 920,3</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94,8</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0110082160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4 063,1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3 920,3</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96,5</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0110082160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3 920,3</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3 920,3</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0110082160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3 920,3</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3 920,3</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автономным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0110082160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620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71,4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предоставляемые автономным учреждениям по результатам отбора исполнителей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0110082160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625</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71,4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0110082160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630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71,4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0110082160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635</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71,4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бюджетные ассигнования</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0110082160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71,4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0110082160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71,4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0110082160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816</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71,4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Другие вопросы в области образования</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51 074,7</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36 083,3</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70,6</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Муниципальная программа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51 074,7</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36 083,3</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70,6</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Подпрограмма "Развитие дошкольного, общего и дополнительного образования детей"</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9 190,5</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6 880,5</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74,9</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Организация и обеспечение отдыха и оздоровления детей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0110076490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6 478,6</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6 478,6</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0110076490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6 478,6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6 478,6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0110076490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6 478,6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6 478,6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0110076490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6 478,6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6 478,6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Поддержка педагогических кадров Краснотуранского района,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0110082080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7,1</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23,7</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0110082080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23,7</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0110082080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23,7</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0110082080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23,7</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Одаренные дети,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0110082100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218,8</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178,1</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81,4</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0110082100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160,0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119,3</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74,6</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0110082100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160,0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119,3</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74,6</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0110082100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160,0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119,3</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74,6</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Социальное обеспечение и иные выплаты населению</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0110082100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58,8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58,8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Стипендии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0110082100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58,8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58,8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Стипендии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0110082100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58,8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58,8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1224"/>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Патриотическое воспитание учащихся </w:t>
            </w:r>
            <w:proofErr w:type="gramStart"/>
            <w:r w:rsidRPr="00464C28">
              <w:rPr>
                <w:rFonts w:ascii="Times New Roman" w:eastAsia="Times New Roman" w:hAnsi="Times New Roman" w:cs="Times New Roman"/>
                <w:bCs/>
                <w:szCs w:val="20"/>
                <w:lang w:eastAsia="ru-RU"/>
              </w:rPr>
              <w:t>в</w:t>
            </w:r>
            <w:proofErr w:type="gramEnd"/>
            <w:r w:rsidRPr="00464C28">
              <w:rPr>
                <w:rFonts w:ascii="Times New Roman" w:eastAsia="Times New Roman" w:hAnsi="Times New Roman" w:cs="Times New Roman"/>
                <w:bCs/>
                <w:szCs w:val="20"/>
                <w:lang w:eastAsia="ru-RU"/>
              </w:rPr>
              <w:t xml:space="preserve"> </w:t>
            </w:r>
            <w:proofErr w:type="gramStart"/>
            <w:r w:rsidRPr="00464C28">
              <w:rPr>
                <w:rFonts w:ascii="Times New Roman" w:eastAsia="Times New Roman" w:hAnsi="Times New Roman" w:cs="Times New Roman"/>
                <w:bCs/>
                <w:szCs w:val="20"/>
                <w:lang w:eastAsia="ru-RU"/>
              </w:rPr>
              <w:t>Краснотуранском</w:t>
            </w:r>
            <w:proofErr w:type="gramEnd"/>
            <w:r w:rsidRPr="00464C28">
              <w:rPr>
                <w:rFonts w:ascii="Times New Roman" w:eastAsia="Times New Roman" w:hAnsi="Times New Roman" w:cs="Times New Roman"/>
                <w:bCs/>
                <w:szCs w:val="20"/>
                <w:lang w:eastAsia="ru-RU"/>
              </w:rPr>
              <w:t xml:space="preserve"> районе,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0110082110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32,7</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0110082110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32,7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0110082110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32,7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0110082110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32,7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Проведение оздоровительной компании детей,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0110082140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62,9</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16,2</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25,8</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0110082140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62,9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16,2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25,8</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0110082140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62,9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16,2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25,8</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0110082140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62,9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16,2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25,8</w:t>
            </w:r>
          </w:p>
        </w:tc>
      </w:tr>
      <w:tr w:rsidR="00F9358D" w:rsidRPr="00464C28" w:rsidTr="00373CC5">
        <w:trPr>
          <w:trHeight w:val="2106"/>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proofErr w:type="gramStart"/>
            <w:r w:rsidRPr="00464C28">
              <w:rPr>
                <w:rFonts w:ascii="Times New Roman" w:eastAsia="Times New Roman" w:hAnsi="Times New Roman" w:cs="Times New Roman"/>
                <w:bCs/>
                <w:szCs w:val="20"/>
                <w:lang w:eastAsia="ru-RU"/>
              </w:rPr>
              <w:t>Выплаты на частичное финансирование (возмещение) расходов муниципального образования на выплаты врачам (включая санитарных врачей), медицинским сестрам, диетическим, шеф-поварам, старшим воспитателям муниципальных загородных оздоровительных лагерей, оплату услуг по санитарно-эпидемиологической оценке обстановки муниципальных загородных оздоровительных лагерей, оказанных на договорной основе, в случае отсутствия в муниципальных загородных оздоровительных лагерях санитарных врачей, в рамках подпрограммы "Развитие дошкольного, общего и дополнительного образования детей" муниципальной программы</w:t>
            </w:r>
            <w:proofErr w:type="gramEnd"/>
            <w:r w:rsidRPr="00464C28">
              <w:rPr>
                <w:rFonts w:ascii="Times New Roman" w:eastAsia="Times New Roman" w:hAnsi="Times New Roman" w:cs="Times New Roman"/>
                <w:bCs/>
                <w:szCs w:val="20"/>
                <w:lang w:eastAsia="ru-RU"/>
              </w:rPr>
              <w:t xml:space="preserve">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01100S3970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562,6</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200,5</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35,6</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01100S3970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562,6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35,6</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01100S3970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562,6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35,6</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01100S3970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562,6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200,5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35,6</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proofErr w:type="gramStart"/>
            <w:r w:rsidRPr="00464C28">
              <w:rPr>
                <w:rFonts w:ascii="Times New Roman" w:eastAsia="Times New Roman" w:hAnsi="Times New Roman" w:cs="Times New Roman"/>
                <w:bCs/>
                <w:szCs w:val="20"/>
                <w:lang w:eastAsia="ru-RU"/>
              </w:rPr>
              <w:t>Софинансирование к субсидии на финансирование расходов, направленные на развитие МТБ муниципальных загородных лагерей</w:t>
            </w:r>
            <w:proofErr w:type="gramEnd"/>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01100S5530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1 804,9</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01100S5530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1 804,9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01100S5530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1 804,9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01100S5530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1 804,9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Подпрограмма "Поддержка детей сирот. Расширение практики применения семейных форм воспитания"</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0120000000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4 900,0</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3 014,3</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61,5</w:t>
            </w:r>
          </w:p>
        </w:tc>
      </w:tr>
      <w:tr w:rsidR="00F9358D" w:rsidRPr="00464C28" w:rsidTr="00F9358D">
        <w:trPr>
          <w:trHeight w:val="1428"/>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Организация и осуществление деятельности по опеке и попечительству в отношении несовершеннолетних, в рамках подпрограммы "Поддержка детей сирот. Расширение практики применения семейных форм воспитания"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0120075520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4 900,0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3 014,3</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61,5</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0120075520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3 737,4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2 486,5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66,5</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0120075520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3 737,4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2 486,5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66,5</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Фонд оплаты труда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0120075520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2 847,5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1 917,8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67,4</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Иные выплаты персоналу государственных (муниципальных) органов, за исключением фонда оплаты труда</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0120075520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12,3</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0120075520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129</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859,9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565,0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65,7</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0120075520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1 162,6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527,8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45,4</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0120075520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1 162,6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527,8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45,4</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0120075520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996,4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414,2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41,6</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Закупка энергетических ресурсов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0120075520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247</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166,2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113,6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68,4</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Подпрограмма "Обеспечение реализации муниципальной программы и прочие мероприятия в области образования"</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0130000000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36 984,2</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26 188,6</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70,8</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Увеличение </w:t>
            </w:r>
            <w:proofErr w:type="gramStart"/>
            <w:r w:rsidRPr="00464C28">
              <w:rPr>
                <w:rFonts w:ascii="Times New Roman" w:eastAsia="Times New Roman" w:hAnsi="Times New Roman" w:cs="Times New Roman"/>
                <w:bCs/>
                <w:szCs w:val="20"/>
                <w:lang w:eastAsia="ru-RU"/>
              </w:rPr>
              <w:t>размеров оплаты труда</w:t>
            </w:r>
            <w:proofErr w:type="gramEnd"/>
            <w:r w:rsidRPr="00464C28">
              <w:rPr>
                <w:rFonts w:ascii="Times New Roman" w:eastAsia="Times New Roman" w:hAnsi="Times New Roman" w:cs="Times New Roman"/>
                <w:bCs/>
                <w:szCs w:val="20"/>
                <w:lang w:eastAsia="ru-RU"/>
              </w:rPr>
              <w:t xml:space="preserve"> отдельным категориям работников бюджетной сферы</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0130010320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20,4</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0130010320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казенных учреждений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0130010320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Фонд оплаты труда учреждений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0130010320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20,4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1428"/>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Руководство и управление в сфере установленных функций органов местного самоуправления, в рамках подпрограммы "Обеспечение реализации муниципальной программы и прочие мероприятия в области образования"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0130082170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5 527,7</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4 090,5</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74,0</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0130082170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3 013,7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2 043,0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67,8</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0130082170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3 013,7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2 043,0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67,8</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Фонд оплаты труда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0130082170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2 245,6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1 532,1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68,2</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Иные выплаты персоналу государственных (муниципальных) органов, за исключением фонда оплаты труда</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0130082170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90,0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83,1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92,3</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0130082170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129</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678,2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427,8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63,1</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0130082170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2 514,0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2 047,5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81,4</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0130082170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2 514,0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2 047,5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81,4</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0130082170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2 102,8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1 793,6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85,3</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Закупка энергетических ресурсов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0130082170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247</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411,2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253,9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61,7</w:t>
            </w:r>
          </w:p>
        </w:tc>
      </w:tr>
      <w:tr w:rsidR="00F9358D" w:rsidRPr="00464C28" w:rsidTr="00F9358D">
        <w:trPr>
          <w:trHeight w:val="1632"/>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proofErr w:type="gramStart"/>
            <w:r w:rsidRPr="00464C28">
              <w:rPr>
                <w:rFonts w:ascii="Times New Roman" w:eastAsia="Times New Roman" w:hAnsi="Times New Roman" w:cs="Times New Roman"/>
                <w:bCs/>
                <w:szCs w:val="20"/>
                <w:lang w:eastAsia="ru-RU"/>
              </w:rPr>
              <w:t>Обеспечение деятельности (оказание услуг) подведомственных учреждений (учебно-методический кабинет, централизованная бухгалтерия, хозяйственная группа, в рамках подпрограммы "Обеспечение реализации муниципальной программы и прочие мероприятия в области образования" муниципальной программы "Содействие развитию системы образования Краснотуранского района"</w:t>
            </w:r>
            <w:proofErr w:type="gramEnd"/>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0130082180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29 700,4</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20 392,9</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68,7</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0130082180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26 602,6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18 585,3</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69,9</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казенных учреждений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0130082180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26 602,6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18 585,3</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69,9</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Фонд оплаты труда учреждений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0130082180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20 370,6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14 422,9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70,8</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Иные выплаты персоналу учреждений, за исключением фонда оплаты труда</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0130082180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0130082180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119</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6 152,0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4 162,4</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67,7</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0130082180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3 091,8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1 804,7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58,4</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0130082180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3 091,8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1 804,7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58,4</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0130082180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2 391,8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1 463,8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61,2</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Закупка энергетических ресурсов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0130082180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247</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700,0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340,8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48,7</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бюджетные ассигнования</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0130082180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48,3</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Исполнение судебных актов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0130082180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830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Исполнение судебных актов Российской Федерации и мировых соглашений по возмещению причиненного вреда</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0130082180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831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Уплата налогов, сборов и иных платежей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0130082180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850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2,9</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52,7</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Уплата прочих налогов, сборов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0130082180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852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Уплата иных платежей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0130082180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853</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0,4</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13,3</w:t>
            </w:r>
          </w:p>
        </w:tc>
      </w:tr>
      <w:tr w:rsidR="00F9358D" w:rsidRPr="00464C28" w:rsidTr="00F9358D">
        <w:trPr>
          <w:trHeight w:val="1224"/>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013E151720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1 735,7</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1 705,2</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98,2</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013E151720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1 735,7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1 705,2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98,2</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013E151720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1 735,7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1 705,2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98,2</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0709</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013E151720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1 735,7</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1 705,2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98,2</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Социальное обеспечение населения</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32 752,9</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14 557,6</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44,4</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Муниципальная программа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32 752,9</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14 557,6</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44,4</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Подпрограмма "Развитие дошкольного, общего и дополнительного образования детей"</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32 752,9</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14 557,6</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44,4</w:t>
            </w:r>
          </w:p>
        </w:tc>
      </w:tr>
      <w:tr w:rsidR="00F9358D" w:rsidRPr="00464C28" w:rsidTr="00373CC5">
        <w:trPr>
          <w:trHeight w:val="134"/>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Осуществлению присмотра и ухода за детьми 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w:t>
            </w:r>
            <w:proofErr w:type="spellStart"/>
            <w:r w:rsidRPr="00464C28">
              <w:rPr>
                <w:rFonts w:ascii="Times New Roman" w:eastAsia="Times New Roman" w:hAnsi="Times New Roman" w:cs="Times New Roman"/>
                <w:bCs/>
                <w:szCs w:val="20"/>
                <w:lang w:eastAsia="ru-RU"/>
              </w:rPr>
              <w:t>род</w:t>
            </w:r>
            <w:proofErr w:type="gramStart"/>
            <w:r w:rsidRPr="00464C28">
              <w:rPr>
                <w:rFonts w:ascii="Times New Roman" w:eastAsia="Times New Roman" w:hAnsi="Times New Roman" w:cs="Times New Roman"/>
                <w:bCs/>
                <w:szCs w:val="20"/>
                <w:lang w:eastAsia="ru-RU"/>
              </w:rPr>
              <w:t>.п</w:t>
            </w:r>
            <w:proofErr w:type="gramEnd"/>
            <w:r w:rsidRPr="00464C28">
              <w:rPr>
                <w:rFonts w:ascii="Times New Roman" w:eastAsia="Times New Roman" w:hAnsi="Times New Roman" w:cs="Times New Roman"/>
                <w:bCs/>
                <w:szCs w:val="20"/>
                <w:lang w:eastAsia="ru-RU"/>
              </w:rPr>
              <w:t>латы</w:t>
            </w:r>
            <w:proofErr w:type="spellEnd"/>
            <w:r w:rsidRPr="00464C28">
              <w:rPr>
                <w:rFonts w:ascii="Times New Roman" w:eastAsia="Times New Roman" w:hAnsi="Times New Roman" w:cs="Times New Roman"/>
                <w:bCs/>
                <w:szCs w:val="20"/>
                <w:lang w:eastAsia="ru-RU"/>
              </w:rPr>
              <w:t xml:space="preserve">,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w:t>
            </w:r>
            <w:r w:rsidRPr="00464C28">
              <w:rPr>
                <w:rFonts w:ascii="Times New Roman" w:eastAsia="Times New Roman" w:hAnsi="Times New Roman" w:cs="Times New Roman"/>
                <w:bCs/>
                <w:szCs w:val="20"/>
                <w:lang w:eastAsia="ru-RU"/>
              </w:rPr>
              <w:lastRenderedPageBreak/>
              <w:t>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0110075540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335,2</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190,1</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56,7</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0110075540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335,2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190,1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56,7</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0110075540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335,2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190,1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56,7</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0110075540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335,2</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190,1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56,7</w:t>
            </w:r>
          </w:p>
        </w:tc>
      </w:tr>
      <w:tr w:rsidR="00F9358D" w:rsidRPr="00464C28" w:rsidTr="00F9358D">
        <w:trPr>
          <w:trHeight w:val="1836"/>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Реализация полномочий по обеспечению питанием детей, обучающихся в муниципальных и частных общеобразовательных организациях, реализующих основные общеобразовательные программы, без взимания платы,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0110075660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12 488,9</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4 030,0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32,3</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0110075660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12 488,9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4 030,0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32,3</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0110075660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12 488,9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4 030,0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32,3</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0110075660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12 488,9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4 030,0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32,3</w:t>
            </w:r>
          </w:p>
        </w:tc>
      </w:tr>
      <w:tr w:rsidR="00F9358D" w:rsidRPr="00464C28" w:rsidTr="00F9358D">
        <w:trPr>
          <w:trHeight w:val="1224"/>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Организация питания в муниципальных дошкольных образовательных учреждениях,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0110082040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5 155,0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3 750,0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72,7</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0110082040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5 155,0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3 750,0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72,7</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0110082040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5 155,0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3 750,0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72,7</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0110082040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5 155,0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3 750,0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72,7</w:t>
            </w:r>
          </w:p>
        </w:tc>
      </w:tr>
      <w:tr w:rsidR="00F9358D" w:rsidRPr="00464C28" w:rsidTr="00F9358D">
        <w:trPr>
          <w:trHeight w:val="2244"/>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Организация и 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01100L3040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7 693,6</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3 305,0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43,0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01100L3040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7 693,6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3 305,0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43,0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01100L3040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7 693,6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3 305,0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43,0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01100L3040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7 693,6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3 305,0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43,0</w:t>
            </w:r>
          </w:p>
        </w:tc>
      </w:tr>
      <w:tr w:rsidR="00F9358D" w:rsidRPr="00464C28" w:rsidTr="00F9358D">
        <w:trPr>
          <w:trHeight w:val="2040"/>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Организация и обеспечение обучающихся с ОВЗ по образовательным программам начального общего образования в муниципальных образовательных организациях, бесплатным горячим питанием, предусматривающим наличие горячего блюда, не считая горячего напитка,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01100L3041</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513,6</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01100L3041</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513,6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01100L3041</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513,6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01100L3041</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513,6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xml:space="preserve">Организация и обеспечение бесплатным питанием </w:t>
            </w:r>
            <w:proofErr w:type="gramStart"/>
            <w:r w:rsidRPr="00464C28">
              <w:rPr>
                <w:rFonts w:ascii="Times New Roman" w:eastAsia="Times New Roman" w:hAnsi="Times New Roman" w:cs="Times New Roman"/>
                <w:bCs/>
                <w:szCs w:val="20"/>
                <w:lang w:eastAsia="ru-RU"/>
              </w:rPr>
              <w:t>обучающихся</w:t>
            </w:r>
            <w:proofErr w:type="gramEnd"/>
            <w:r w:rsidRPr="00464C28">
              <w:rPr>
                <w:rFonts w:ascii="Times New Roman" w:eastAsia="Times New Roman" w:hAnsi="Times New Roman" w:cs="Times New Roman"/>
                <w:bCs/>
                <w:szCs w:val="20"/>
                <w:lang w:eastAsia="ru-RU"/>
              </w:rPr>
              <w:t xml:space="preserve"> с ограниченными возможностями здоровья</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01100S5830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6 566,6</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3 282,5</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01100S5830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6 566,6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3 282,5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01100S5830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6 566,6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3 282,5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1003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01100S5830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6 566,6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3 282,5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Охрана семьи и детства</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1004</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2 479,0</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1 090,2</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44,0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Муниципальная программа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1004</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2 479,0</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1 090,2</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44,0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Подпрограмма "Развитие дошкольного, общего и дополнительного образования детей"</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1004</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2 479,0</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1 090,2</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44,0</w:t>
            </w:r>
          </w:p>
        </w:tc>
      </w:tr>
      <w:tr w:rsidR="00F9358D" w:rsidRPr="00464C28" w:rsidTr="00F9358D">
        <w:trPr>
          <w:trHeight w:val="1632"/>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Компенсация родителям (законным представителям) детей, посещающих образовательные организации, реализующие образовательную программу дошкольного образования,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1004</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0110075560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2 479,0</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1 090,2</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44,0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0110075560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48,6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13,6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28,0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0110075560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48,6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13,6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28,0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1004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0110075560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48,6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13,6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28,0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Социальное обеспечение и иные выплаты населению</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0110075560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2 430,4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1 076,6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44,3</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Социальные выплаты гражданам, кроме публичных нормативных социальных выплат</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0110075560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320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2 430,4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1 076,6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44,3</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lastRenderedPageBreak/>
              <w:t>Пособия, компенсации и иные социальные выплаты гражданам, кроме публичных нормативных обязательств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1004</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0110075560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321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2 430,4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1 076,6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44,3</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Массовый спорт</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1102</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578,9</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34,7</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Муниципальная программа "Содействие развитию системы образования Краснотуранского района"</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1102</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578,9</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34,7</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Подпрограмма "Развитие дошкольного, общего и дополнительного образования детей"</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1102</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578,9</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34,7</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Софинансирование к субсидии на выполнение требований федеральных стандартов спортивной подготовки</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1102</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01100S6500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578,9</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34,7</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Обеспечение муниципальных организаций, осуществляющих спортивную подготовку, в соответствии с требованиями федеральных стандартов спортивной подготовки</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1102</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01100S6501</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578,9</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34,7</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Предоставление субсидий бюджетным, автономным учреждениям и иным некоммерческим организациям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01100S6501</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578,9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34,7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Субсидии бюджетным учреждениям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1102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01100S6501</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610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578,9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34,7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Субсидии бюджетным учреждениям на иные цели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805</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1102</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01100S6501</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612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578,9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34,7</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Краснотуранский районный Совет депутатов</w:t>
            </w:r>
          </w:p>
        </w:tc>
        <w:tc>
          <w:tcPr>
            <w:tcW w:w="779"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807</w:t>
            </w:r>
          </w:p>
        </w:tc>
        <w:tc>
          <w:tcPr>
            <w:tcW w:w="880"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 </w:t>
            </w:r>
          </w:p>
        </w:tc>
        <w:tc>
          <w:tcPr>
            <w:tcW w:w="1780"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4 890,1</w:t>
            </w:r>
          </w:p>
        </w:tc>
        <w:tc>
          <w:tcPr>
            <w:tcW w:w="1560" w:type="dxa"/>
            <w:shd w:val="clear" w:color="auto" w:fill="auto"/>
            <w:vAlign w:val="center"/>
            <w:hideMark/>
          </w:tcPr>
          <w:p w:rsidR="00464C28" w:rsidRPr="00464C28" w:rsidRDefault="00464C28" w:rsidP="00464C28">
            <w:pPr>
              <w:spacing w:after="0" w:line="240" w:lineRule="auto"/>
              <w:jc w:val="right"/>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3 560,2</w:t>
            </w:r>
          </w:p>
        </w:tc>
        <w:tc>
          <w:tcPr>
            <w:tcW w:w="1321"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72,8</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807</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0103</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4 890,1</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3 560,2</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72,8</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807</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0103</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4 890,1</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3 560,2</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72,8</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 представительного органа власти</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807</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0103</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7500000000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4 890,1</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3 560,2</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72,8</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Функционирование Краснотуранского районного Совета депутатов</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807</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0103</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7510000000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4 890,1</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3 560,2</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72,8</w:t>
            </w:r>
          </w:p>
        </w:tc>
      </w:tr>
      <w:tr w:rsidR="00F9358D" w:rsidRPr="00464C28" w:rsidTr="00F9358D">
        <w:trPr>
          <w:trHeight w:val="816"/>
        </w:trPr>
        <w:tc>
          <w:tcPr>
            <w:tcW w:w="6961" w:type="dxa"/>
            <w:shd w:val="clear" w:color="auto" w:fill="auto"/>
            <w:vAlign w:val="center"/>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Руководство и управление в сфере установленных функций органов муниципальной власти</w:t>
            </w:r>
            <w:r w:rsidR="009D2657">
              <w:rPr>
                <w:rFonts w:ascii="Times New Roman" w:eastAsia="Times New Roman" w:hAnsi="Times New Roman" w:cs="Times New Roman"/>
                <w:bCs/>
                <w:szCs w:val="20"/>
                <w:lang w:eastAsia="ru-RU"/>
              </w:rPr>
              <w:t xml:space="preserve"> </w:t>
            </w:r>
            <w:r w:rsidRPr="00464C28">
              <w:rPr>
                <w:rFonts w:ascii="Times New Roman" w:eastAsia="Times New Roman" w:hAnsi="Times New Roman" w:cs="Times New Roman"/>
                <w:bCs/>
                <w:szCs w:val="20"/>
                <w:lang w:eastAsia="ru-RU"/>
              </w:rPr>
              <w:t>в рамках непрограммных расходов представительного органа власти</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807</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0103</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7510000210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2 832,3</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1 999,3</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70,6</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807</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2 321,4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1 578,6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807</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2 321,4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1 578,6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68,0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Фонд оплаты труда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807</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7510000210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1 726,8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1 219,2</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70,6</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Иные выплаты персоналу государственных (муниципальных) органов, за исключением фонда оплаты труда</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807</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7510000210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12,3</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24,6</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Иные выплаты государственных (муниципальных) органов привлекаемым лицам</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807</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7510000210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123</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23,1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13,0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56,3</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807</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7510000210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129</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521,5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334,1</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64,1</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807</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508,8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420,8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82,7</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807</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508,8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420,8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82,7</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807</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7510000210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508,8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420,8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82,7</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бюджетные ассигнования</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807</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Уплата налогов, сборов и иных платежей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807</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850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Уплата иных платежей</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807</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7510000210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853</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Председатель законодательного органа муниципальной власти в рамках непрограммных расходов представительного органа власти</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807</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0103</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7510000220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2 057,9</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1 560,8</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75,8</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807</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7510000220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2 057,9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1 560,8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75,8</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807</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7510000220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2 057,9</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1 560,8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75,8</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Фонд оплаты труда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807</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7510000220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1 580,5</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1 193,3</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75,5</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807</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0103</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7510000220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129</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477,3</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367,5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77,0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КОНТРОЛЬНО-СЧЕТНЫЙ ОРГАН МУНИЦИПАЛЬНОГО ОБРАЗОВАНИЯ КРАСНОТУРАНСКИЙ РАЙОН</w:t>
            </w:r>
          </w:p>
        </w:tc>
        <w:tc>
          <w:tcPr>
            <w:tcW w:w="779"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808</w:t>
            </w:r>
          </w:p>
        </w:tc>
        <w:tc>
          <w:tcPr>
            <w:tcW w:w="880"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 </w:t>
            </w:r>
          </w:p>
        </w:tc>
        <w:tc>
          <w:tcPr>
            <w:tcW w:w="1780"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2 393,7</w:t>
            </w:r>
          </w:p>
        </w:tc>
        <w:tc>
          <w:tcPr>
            <w:tcW w:w="1560" w:type="dxa"/>
            <w:shd w:val="clear" w:color="auto" w:fill="auto"/>
            <w:vAlign w:val="center"/>
            <w:hideMark/>
          </w:tcPr>
          <w:p w:rsidR="00464C28" w:rsidRPr="00464C28" w:rsidRDefault="00464C28" w:rsidP="00464C28">
            <w:pPr>
              <w:spacing w:after="0" w:line="240" w:lineRule="auto"/>
              <w:jc w:val="right"/>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1 691,1</w:t>
            </w:r>
          </w:p>
        </w:tc>
        <w:tc>
          <w:tcPr>
            <w:tcW w:w="1321"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70,6</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79"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808</w:t>
            </w:r>
          </w:p>
        </w:tc>
        <w:tc>
          <w:tcPr>
            <w:tcW w:w="8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0106</w:t>
            </w:r>
          </w:p>
        </w:tc>
        <w:tc>
          <w:tcPr>
            <w:tcW w:w="178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860"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2 393,7</w:t>
            </w:r>
          </w:p>
        </w:tc>
        <w:tc>
          <w:tcPr>
            <w:tcW w:w="1560" w:type="dxa"/>
            <w:shd w:val="clear" w:color="auto" w:fill="auto"/>
            <w:vAlign w:val="center"/>
            <w:hideMark/>
          </w:tcPr>
          <w:p w:rsidR="00464C28" w:rsidRPr="00464C28" w:rsidRDefault="00464C28" w:rsidP="00464C28">
            <w:pPr>
              <w:spacing w:after="0" w:line="240" w:lineRule="auto"/>
              <w:jc w:val="right"/>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1 691,1</w:t>
            </w:r>
          </w:p>
        </w:tc>
        <w:tc>
          <w:tcPr>
            <w:tcW w:w="1321" w:type="dxa"/>
            <w:shd w:val="clear" w:color="auto" w:fill="auto"/>
            <w:vAlign w:val="center"/>
            <w:hideMark/>
          </w:tcPr>
          <w:p w:rsidR="00464C28" w:rsidRPr="00464C28" w:rsidRDefault="00464C28" w:rsidP="00464C28">
            <w:pPr>
              <w:spacing w:after="0" w:line="240" w:lineRule="auto"/>
              <w:jc w:val="center"/>
              <w:outlineLvl w:val="0"/>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70,6</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w:t>
            </w:r>
          </w:p>
        </w:tc>
        <w:tc>
          <w:tcPr>
            <w:tcW w:w="779"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808</w:t>
            </w:r>
          </w:p>
        </w:tc>
        <w:tc>
          <w:tcPr>
            <w:tcW w:w="8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0106</w:t>
            </w:r>
          </w:p>
        </w:tc>
        <w:tc>
          <w:tcPr>
            <w:tcW w:w="178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7000000000</w:t>
            </w:r>
          </w:p>
        </w:tc>
        <w:tc>
          <w:tcPr>
            <w:tcW w:w="860"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2 393,7</w:t>
            </w:r>
          </w:p>
        </w:tc>
        <w:tc>
          <w:tcPr>
            <w:tcW w:w="1560" w:type="dxa"/>
            <w:shd w:val="clear" w:color="auto" w:fill="auto"/>
            <w:vAlign w:val="center"/>
            <w:hideMark/>
          </w:tcPr>
          <w:p w:rsidR="00464C28" w:rsidRPr="00464C28" w:rsidRDefault="00464C28" w:rsidP="00464C28">
            <w:pPr>
              <w:spacing w:after="0" w:line="240" w:lineRule="auto"/>
              <w:jc w:val="right"/>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1 691,1</w:t>
            </w:r>
          </w:p>
        </w:tc>
        <w:tc>
          <w:tcPr>
            <w:tcW w:w="1321" w:type="dxa"/>
            <w:shd w:val="clear" w:color="auto" w:fill="auto"/>
            <w:vAlign w:val="center"/>
            <w:hideMark/>
          </w:tcPr>
          <w:p w:rsidR="00464C28" w:rsidRPr="00464C28" w:rsidRDefault="00464C28" w:rsidP="00464C28">
            <w:pPr>
              <w:spacing w:after="0" w:line="240" w:lineRule="auto"/>
              <w:jc w:val="center"/>
              <w:outlineLvl w:val="1"/>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70,6</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Непрограммные расходы контрольно-счетного органа власти</w:t>
            </w:r>
          </w:p>
        </w:tc>
        <w:tc>
          <w:tcPr>
            <w:tcW w:w="779"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808</w:t>
            </w:r>
          </w:p>
        </w:tc>
        <w:tc>
          <w:tcPr>
            <w:tcW w:w="8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0106</w:t>
            </w:r>
          </w:p>
        </w:tc>
        <w:tc>
          <w:tcPr>
            <w:tcW w:w="178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7700000000</w:t>
            </w:r>
          </w:p>
        </w:tc>
        <w:tc>
          <w:tcPr>
            <w:tcW w:w="860"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2 393,7</w:t>
            </w:r>
          </w:p>
        </w:tc>
        <w:tc>
          <w:tcPr>
            <w:tcW w:w="1560" w:type="dxa"/>
            <w:shd w:val="clear" w:color="auto" w:fill="auto"/>
            <w:vAlign w:val="center"/>
            <w:hideMark/>
          </w:tcPr>
          <w:p w:rsidR="00464C28" w:rsidRPr="00464C28" w:rsidRDefault="00464C28" w:rsidP="00464C28">
            <w:pPr>
              <w:spacing w:after="0" w:line="240" w:lineRule="auto"/>
              <w:jc w:val="right"/>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1 691,1</w:t>
            </w:r>
          </w:p>
        </w:tc>
        <w:tc>
          <w:tcPr>
            <w:tcW w:w="1321" w:type="dxa"/>
            <w:shd w:val="clear" w:color="auto" w:fill="auto"/>
            <w:vAlign w:val="center"/>
            <w:hideMark/>
          </w:tcPr>
          <w:p w:rsidR="00464C28" w:rsidRPr="00464C28" w:rsidRDefault="00464C28" w:rsidP="00464C28">
            <w:pPr>
              <w:spacing w:after="0" w:line="240" w:lineRule="auto"/>
              <w:jc w:val="center"/>
              <w:outlineLvl w:val="2"/>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70,6</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Функционирование контрольно-счетного органа М.О. Краснотуранский район, в рамках непрограммных расходов</w:t>
            </w:r>
          </w:p>
        </w:tc>
        <w:tc>
          <w:tcPr>
            <w:tcW w:w="779"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808</w:t>
            </w:r>
          </w:p>
        </w:tc>
        <w:tc>
          <w:tcPr>
            <w:tcW w:w="8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0106</w:t>
            </w:r>
          </w:p>
        </w:tc>
        <w:tc>
          <w:tcPr>
            <w:tcW w:w="178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7710000000</w:t>
            </w:r>
          </w:p>
        </w:tc>
        <w:tc>
          <w:tcPr>
            <w:tcW w:w="860"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2 393,7</w:t>
            </w:r>
          </w:p>
        </w:tc>
        <w:tc>
          <w:tcPr>
            <w:tcW w:w="1560" w:type="dxa"/>
            <w:shd w:val="clear" w:color="auto" w:fill="auto"/>
            <w:vAlign w:val="center"/>
            <w:hideMark/>
          </w:tcPr>
          <w:p w:rsidR="00464C28" w:rsidRPr="00464C28" w:rsidRDefault="00464C28" w:rsidP="00464C28">
            <w:pPr>
              <w:spacing w:after="0" w:line="240" w:lineRule="auto"/>
              <w:jc w:val="right"/>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1 691,1</w:t>
            </w:r>
          </w:p>
        </w:tc>
        <w:tc>
          <w:tcPr>
            <w:tcW w:w="1321" w:type="dxa"/>
            <w:shd w:val="clear" w:color="auto" w:fill="auto"/>
            <w:vAlign w:val="center"/>
            <w:hideMark/>
          </w:tcPr>
          <w:p w:rsidR="00464C28" w:rsidRPr="00464C28" w:rsidRDefault="00464C28" w:rsidP="00464C28">
            <w:pPr>
              <w:spacing w:after="0" w:line="240" w:lineRule="auto"/>
              <w:jc w:val="center"/>
              <w:outlineLvl w:val="3"/>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70,6</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Руководство и управление в сфере установленных функций органов муниципальной власти в рамках непрограммных расходов контрольно-счетного органа</w:t>
            </w:r>
          </w:p>
        </w:tc>
        <w:tc>
          <w:tcPr>
            <w:tcW w:w="779"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808</w:t>
            </w:r>
          </w:p>
        </w:tc>
        <w:tc>
          <w:tcPr>
            <w:tcW w:w="8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0106</w:t>
            </w:r>
          </w:p>
        </w:tc>
        <w:tc>
          <w:tcPr>
            <w:tcW w:w="178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7710000210</w:t>
            </w:r>
          </w:p>
        </w:tc>
        <w:tc>
          <w:tcPr>
            <w:tcW w:w="860"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 </w:t>
            </w:r>
          </w:p>
        </w:tc>
        <w:tc>
          <w:tcPr>
            <w:tcW w:w="1512"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2 393,7</w:t>
            </w:r>
          </w:p>
        </w:tc>
        <w:tc>
          <w:tcPr>
            <w:tcW w:w="1560" w:type="dxa"/>
            <w:shd w:val="clear" w:color="auto" w:fill="auto"/>
            <w:vAlign w:val="center"/>
            <w:hideMark/>
          </w:tcPr>
          <w:p w:rsidR="00464C28" w:rsidRPr="00464C28" w:rsidRDefault="00464C28" w:rsidP="00464C28">
            <w:pPr>
              <w:spacing w:after="0" w:line="240" w:lineRule="auto"/>
              <w:jc w:val="right"/>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1 691,1</w:t>
            </w:r>
          </w:p>
        </w:tc>
        <w:tc>
          <w:tcPr>
            <w:tcW w:w="1321" w:type="dxa"/>
            <w:shd w:val="clear" w:color="auto" w:fill="auto"/>
            <w:vAlign w:val="center"/>
            <w:hideMark/>
          </w:tcPr>
          <w:p w:rsidR="00464C28" w:rsidRPr="00464C28" w:rsidRDefault="00464C28" w:rsidP="00464C28">
            <w:pPr>
              <w:spacing w:after="0" w:line="240" w:lineRule="auto"/>
              <w:jc w:val="center"/>
              <w:outlineLvl w:val="4"/>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70,6</w:t>
            </w:r>
          </w:p>
        </w:tc>
      </w:tr>
      <w:tr w:rsidR="00F9358D" w:rsidRPr="00464C28" w:rsidTr="00F9358D">
        <w:trPr>
          <w:trHeight w:val="1020"/>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808</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0106</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7710000210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2 262,1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1 634,6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72,3</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Расходы на выплаты персоналу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808</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0106</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7710000210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120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2 262,1</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1 634,6</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72,3</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Фонд оплаты труда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808</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0106</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7710000210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121</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1 729,8</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1 262,8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73,0</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Иные выплаты персоналу государственных (муниципальных) органов, за исключением фонда оплаты труда</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808</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0106</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7710000210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122</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10,0</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F9358D" w:rsidRPr="00464C28" w:rsidTr="00F9358D">
        <w:trPr>
          <w:trHeight w:val="612"/>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808</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0106</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7710000210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129</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522,4</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371,8</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71,2</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Закупка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808</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0106</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7710000210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200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131,6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56,5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42,9</w:t>
            </w:r>
          </w:p>
        </w:tc>
      </w:tr>
      <w:tr w:rsidR="00F9358D" w:rsidRPr="00464C28" w:rsidTr="00F9358D">
        <w:trPr>
          <w:trHeight w:val="408"/>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закупки товаров, работ и услуг для обеспечения государственных (муниципальных) нужд</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808</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0106</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7710000210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240</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131,6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56,5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42,9</w:t>
            </w:r>
          </w:p>
        </w:tc>
      </w:tr>
      <w:tr w:rsidR="00F9358D" w:rsidRPr="00464C28" w:rsidTr="00F9358D">
        <w:trPr>
          <w:trHeight w:val="264"/>
        </w:trPr>
        <w:tc>
          <w:tcPr>
            <w:tcW w:w="6961" w:type="dxa"/>
            <w:shd w:val="clear" w:color="auto" w:fill="auto"/>
            <w:vAlign w:val="center"/>
            <w:hideMark/>
          </w:tcPr>
          <w:p w:rsidR="00464C28" w:rsidRPr="00464C28" w:rsidRDefault="00464C28"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Прочая закупка товаров, работ и услуг</w:t>
            </w:r>
          </w:p>
        </w:tc>
        <w:tc>
          <w:tcPr>
            <w:tcW w:w="779"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808</w:t>
            </w:r>
          </w:p>
        </w:tc>
        <w:tc>
          <w:tcPr>
            <w:tcW w:w="8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0106</w:t>
            </w:r>
          </w:p>
        </w:tc>
        <w:tc>
          <w:tcPr>
            <w:tcW w:w="178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7710000210</w:t>
            </w:r>
          </w:p>
        </w:tc>
        <w:tc>
          <w:tcPr>
            <w:tcW w:w="860"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244</w:t>
            </w:r>
          </w:p>
        </w:tc>
        <w:tc>
          <w:tcPr>
            <w:tcW w:w="1512"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131,6</w:t>
            </w:r>
          </w:p>
        </w:tc>
        <w:tc>
          <w:tcPr>
            <w:tcW w:w="1560" w:type="dxa"/>
            <w:shd w:val="clear" w:color="auto" w:fill="auto"/>
            <w:vAlign w:val="center"/>
            <w:hideMark/>
          </w:tcPr>
          <w:p w:rsidR="00464C28" w:rsidRPr="00464C28" w:rsidRDefault="00464C28"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56,5</w:t>
            </w:r>
          </w:p>
        </w:tc>
        <w:tc>
          <w:tcPr>
            <w:tcW w:w="1321" w:type="dxa"/>
            <w:shd w:val="clear" w:color="auto" w:fill="auto"/>
            <w:vAlign w:val="center"/>
            <w:hideMark/>
          </w:tcPr>
          <w:p w:rsidR="00464C28" w:rsidRPr="00464C28" w:rsidRDefault="00464C28"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42,9</w:t>
            </w:r>
          </w:p>
        </w:tc>
      </w:tr>
      <w:tr w:rsidR="00373CC5" w:rsidRPr="00464C28" w:rsidTr="00F9358D">
        <w:trPr>
          <w:trHeight w:val="264"/>
        </w:trPr>
        <w:tc>
          <w:tcPr>
            <w:tcW w:w="6961" w:type="dxa"/>
            <w:shd w:val="clear" w:color="auto" w:fill="auto"/>
            <w:vAlign w:val="center"/>
            <w:hideMark/>
          </w:tcPr>
          <w:p w:rsidR="00373CC5" w:rsidRPr="00464C28" w:rsidRDefault="00373CC5"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Иные бюджетные ассигнования</w:t>
            </w:r>
          </w:p>
        </w:tc>
        <w:tc>
          <w:tcPr>
            <w:tcW w:w="779" w:type="dxa"/>
            <w:shd w:val="clear" w:color="auto" w:fill="auto"/>
            <w:vAlign w:val="center"/>
            <w:hideMark/>
          </w:tcPr>
          <w:p w:rsidR="00373CC5" w:rsidRPr="00464C28" w:rsidRDefault="00373CC5"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808</w:t>
            </w:r>
          </w:p>
        </w:tc>
        <w:tc>
          <w:tcPr>
            <w:tcW w:w="880" w:type="dxa"/>
            <w:shd w:val="clear" w:color="auto" w:fill="auto"/>
            <w:vAlign w:val="center"/>
            <w:hideMark/>
          </w:tcPr>
          <w:p w:rsidR="00373CC5" w:rsidRPr="00464C28" w:rsidRDefault="00373CC5"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0106</w:t>
            </w:r>
          </w:p>
        </w:tc>
        <w:tc>
          <w:tcPr>
            <w:tcW w:w="1780" w:type="dxa"/>
            <w:shd w:val="clear" w:color="auto" w:fill="auto"/>
            <w:vAlign w:val="center"/>
            <w:hideMark/>
          </w:tcPr>
          <w:p w:rsidR="00373CC5" w:rsidRPr="00464C28" w:rsidRDefault="00373CC5"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7710000210</w:t>
            </w:r>
          </w:p>
        </w:tc>
        <w:tc>
          <w:tcPr>
            <w:tcW w:w="860" w:type="dxa"/>
            <w:shd w:val="clear" w:color="auto" w:fill="auto"/>
            <w:vAlign w:val="center"/>
            <w:hideMark/>
          </w:tcPr>
          <w:p w:rsidR="00373CC5" w:rsidRPr="00464C28" w:rsidRDefault="00373CC5"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800</w:t>
            </w:r>
          </w:p>
        </w:tc>
        <w:tc>
          <w:tcPr>
            <w:tcW w:w="1512" w:type="dxa"/>
            <w:shd w:val="clear" w:color="auto" w:fill="auto"/>
            <w:vAlign w:val="center"/>
            <w:hideMark/>
          </w:tcPr>
          <w:p w:rsidR="00373CC5" w:rsidRPr="00464C28" w:rsidRDefault="00373CC5"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560" w:type="dxa"/>
            <w:shd w:val="clear" w:color="auto" w:fill="auto"/>
            <w:vAlign w:val="center"/>
            <w:hideMark/>
          </w:tcPr>
          <w:p w:rsidR="00373CC5" w:rsidRPr="00464C28" w:rsidRDefault="00373CC5"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373CC5" w:rsidRPr="00464C28" w:rsidRDefault="00373CC5" w:rsidP="00BF70C9">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373CC5" w:rsidRPr="00464C28" w:rsidTr="00F9358D">
        <w:trPr>
          <w:trHeight w:val="264"/>
        </w:trPr>
        <w:tc>
          <w:tcPr>
            <w:tcW w:w="6961" w:type="dxa"/>
            <w:shd w:val="clear" w:color="auto" w:fill="auto"/>
            <w:vAlign w:val="center"/>
            <w:hideMark/>
          </w:tcPr>
          <w:p w:rsidR="00373CC5" w:rsidRPr="00464C28" w:rsidRDefault="00373CC5" w:rsidP="00464C28">
            <w:pPr>
              <w:spacing w:after="0" w:line="240" w:lineRule="auto"/>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Уплата налогов, сборов и иных платежей</w:t>
            </w:r>
          </w:p>
        </w:tc>
        <w:tc>
          <w:tcPr>
            <w:tcW w:w="779" w:type="dxa"/>
            <w:shd w:val="clear" w:color="auto" w:fill="auto"/>
            <w:vAlign w:val="center"/>
            <w:hideMark/>
          </w:tcPr>
          <w:p w:rsidR="00373CC5" w:rsidRPr="00464C28" w:rsidRDefault="00373CC5"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808</w:t>
            </w:r>
          </w:p>
        </w:tc>
        <w:tc>
          <w:tcPr>
            <w:tcW w:w="880" w:type="dxa"/>
            <w:shd w:val="clear" w:color="auto" w:fill="auto"/>
            <w:vAlign w:val="center"/>
            <w:hideMark/>
          </w:tcPr>
          <w:p w:rsidR="00373CC5" w:rsidRPr="00464C28" w:rsidRDefault="00373CC5"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0106</w:t>
            </w:r>
          </w:p>
        </w:tc>
        <w:tc>
          <w:tcPr>
            <w:tcW w:w="1780" w:type="dxa"/>
            <w:shd w:val="clear" w:color="auto" w:fill="auto"/>
            <w:vAlign w:val="center"/>
            <w:hideMark/>
          </w:tcPr>
          <w:p w:rsidR="00373CC5" w:rsidRPr="00464C28" w:rsidRDefault="00373CC5"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7710000210</w:t>
            </w:r>
          </w:p>
        </w:tc>
        <w:tc>
          <w:tcPr>
            <w:tcW w:w="860" w:type="dxa"/>
            <w:shd w:val="clear" w:color="auto" w:fill="auto"/>
            <w:vAlign w:val="center"/>
            <w:hideMark/>
          </w:tcPr>
          <w:p w:rsidR="00373CC5" w:rsidRPr="00464C28" w:rsidRDefault="00373CC5" w:rsidP="00464C28">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850</w:t>
            </w:r>
          </w:p>
        </w:tc>
        <w:tc>
          <w:tcPr>
            <w:tcW w:w="1512" w:type="dxa"/>
            <w:shd w:val="clear" w:color="auto" w:fill="auto"/>
            <w:vAlign w:val="center"/>
            <w:hideMark/>
          </w:tcPr>
          <w:p w:rsidR="00373CC5" w:rsidRPr="00464C28" w:rsidRDefault="00373CC5"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560" w:type="dxa"/>
            <w:shd w:val="clear" w:color="auto" w:fill="auto"/>
            <w:vAlign w:val="center"/>
            <w:hideMark/>
          </w:tcPr>
          <w:p w:rsidR="00373CC5" w:rsidRPr="00464C28" w:rsidRDefault="00373CC5" w:rsidP="00464C28">
            <w:pPr>
              <w:spacing w:after="0" w:line="240" w:lineRule="auto"/>
              <w:jc w:val="right"/>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c>
          <w:tcPr>
            <w:tcW w:w="1321" w:type="dxa"/>
            <w:shd w:val="clear" w:color="auto" w:fill="auto"/>
            <w:vAlign w:val="center"/>
            <w:hideMark/>
          </w:tcPr>
          <w:p w:rsidR="00373CC5" w:rsidRPr="00464C28" w:rsidRDefault="00373CC5" w:rsidP="00BF70C9">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373CC5" w:rsidRPr="00464C28" w:rsidTr="00F9358D">
        <w:trPr>
          <w:trHeight w:val="264"/>
        </w:trPr>
        <w:tc>
          <w:tcPr>
            <w:tcW w:w="6961" w:type="dxa"/>
            <w:shd w:val="clear" w:color="auto" w:fill="auto"/>
            <w:vAlign w:val="center"/>
            <w:hideMark/>
          </w:tcPr>
          <w:p w:rsidR="00373CC5" w:rsidRPr="00464C28" w:rsidRDefault="00373CC5" w:rsidP="00464C28">
            <w:pPr>
              <w:spacing w:after="0" w:line="240" w:lineRule="auto"/>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Уплата иных платежей</w:t>
            </w:r>
          </w:p>
        </w:tc>
        <w:tc>
          <w:tcPr>
            <w:tcW w:w="779" w:type="dxa"/>
            <w:shd w:val="clear" w:color="auto" w:fill="auto"/>
            <w:vAlign w:val="center"/>
            <w:hideMark/>
          </w:tcPr>
          <w:p w:rsidR="00373CC5" w:rsidRPr="00464C28" w:rsidRDefault="00373CC5"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808</w:t>
            </w:r>
          </w:p>
        </w:tc>
        <w:tc>
          <w:tcPr>
            <w:tcW w:w="880" w:type="dxa"/>
            <w:shd w:val="clear" w:color="auto" w:fill="auto"/>
            <w:vAlign w:val="center"/>
            <w:hideMark/>
          </w:tcPr>
          <w:p w:rsidR="00373CC5" w:rsidRPr="00464C28" w:rsidRDefault="00373CC5"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0106</w:t>
            </w:r>
          </w:p>
        </w:tc>
        <w:tc>
          <w:tcPr>
            <w:tcW w:w="1780" w:type="dxa"/>
            <w:shd w:val="clear" w:color="auto" w:fill="auto"/>
            <w:vAlign w:val="center"/>
            <w:hideMark/>
          </w:tcPr>
          <w:p w:rsidR="00373CC5" w:rsidRPr="00464C28" w:rsidRDefault="00373CC5"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7710000210</w:t>
            </w:r>
          </w:p>
        </w:tc>
        <w:tc>
          <w:tcPr>
            <w:tcW w:w="860" w:type="dxa"/>
            <w:shd w:val="clear" w:color="auto" w:fill="auto"/>
            <w:vAlign w:val="center"/>
            <w:hideMark/>
          </w:tcPr>
          <w:p w:rsidR="00373CC5" w:rsidRPr="00464C28" w:rsidRDefault="00373CC5" w:rsidP="00464C28">
            <w:pPr>
              <w:spacing w:after="0" w:line="240" w:lineRule="auto"/>
              <w:jc w:val="center"/>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853</w:t>
            </w:r>
          </w:p>
        </w:tc>
        <w:tc>
          <w:tcPr>
            <w:tcW w:w="1512" w:type="dxa"/>
            <w:shd w:val="clear" w:color="auto" w:fill="auto"/>
            <w:vAlign w:val="center"/>
            <w:hideMark/>
          </w:tcPr>
          <w:p w:rsidR="00373CC5" w:rsidRPr="00464C28" w:rsidRDefault="00373CC5"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560" w:type="dxa"/>
            <w:shd w:val="clear" w:color="auto" w:fill="auto"/>
            <w:vAlign w:val="center"/>
            <w:hideMark/>
          </w:tcPr>
          <w:p w:rsidR="00373CC5" w:rsidRPr="00464C28" w:rsidRDefault="00373CC5" w:rsidP="00464C28">
            <w:pPr>
              <w:spacing w:after="0" w:line="240" w:lineRule="auto"/>
              <w:jc w:val="right"/>
              <w:outlineLvl w:val="6"/>
              <w:rPr>
                <w:rFonts w:ascii="Times New Roman" w:eastAsia="Times New Roman" w:hAnsi="Times New Roman" w:cs="Times New Roman"/>
                <w:szCs w:val="20"/>
                <w:lang w:eastAsia="ru-RU"/>
              </w:rPr>
            </w:pPr>
            <w:r w:rsidRPr="00464C28">
              <w:rPr>
                <w:rFonts w:ascii="Times New Roman" w:eastAsia="Times New Roman" w:hAnsi="Times New Roman" w:cs="Times New Roman"/>
                <w:szCs w:val="20"/>
                <w:lang w:eastAsia="ru-RU"/>
              </w:rPr>
              <w:t>0,0</w:t>
            </w:r>
          </w:p>
        </w:tc>
        <w:tc>
          <w:tcPr>
            <w:tcW w:w="1321" w:type="dxa"/>
            <w:shd w:val="clear" w:color="auto" w:fill="auto"/>
            <w:vAlign w:val="center"/>
            <w:hideMark/>
          </w:tcPr>
          <w:p w:rsidR="00373CC5" w:rsidRPr="00464C28" w:rsidRDefault="00373CC5" w:rsidP="00BF70C9">
            <w:pPr>
              <w:spacing w:after="0" w:line="240" w:lineRule="auto"/>
              <w:jc w:val="center"/>
              <w:outlineLvl w:val="6"/>
              <w:rPr>
                <w:rFonts w:ascii="Times New Roman" w:eastAsia="Times New Roman" w:hAnsi="Times New Roman" w:cs="Times New Roman"/>
                <w:bCs/>
                <w:szCs w:val="20"/>
                <w:lang w:eastAsia="ru-RU"/>
              </w:rPr>
            </w:pPr>
            <w:r w:rsidRPr="00464C28">
              <w:rPr>
                <w:rFonts w:ascii="Times New Roman" w:eastAsia="Times New Roman" w:hAnsi="Times New Roman" w:cs="Times New Roman"/>
                <w:bCs/>
                <w:szCs w:val="20"/>
                <w:lang w:eastAsia="ru-RU"/>
              </w:rPr>
              <w:t>0,0</w:t>
            </w:r>
          </w:p>
        </w:tc>
      </w:tr>
      <w:tr w:rsidR="00464C28" w:rsidRPr="00464C28" w:rsidTr="00373CC5">
        <w:trPr>
          <w:trHeight w:val="54"/>
        </w:trPr>
        <w:tc>
          <w:tcPr>
            <w:tcW w:w="6961" w:type="dxa"/>
            <w:shd w:val="clear" w:color="auto" w:fill="auto"/>
            <w:noWrap/>
            <w:vAlign w:val="center"/>
            <w:hideMark/>
          </w:tcPr>
          <w:p w:rsidR="00464C28" w:rsidRPr="00464C28" w:rsidRDefault="00464C28" w:rsidP="00464C28">
            <w:pPr>
              <w:spacing w:after="0" w:line="240" w:lineRule="auto"/>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Итого</w:t>
            </w:r>
          </w:p>
        </w:tc>
        <w:tc>
          <w:tcPr>
            <w:tcW w:w="779" w:type="dxa"/>
            <w:shd w:val="clear" w:color="auto" w:fill="auto"/>
            <w:noWrap/>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 </w:t>
            </w:r>
          </w:p>
        </w:tc>
        <w:tc>
          <w:tcPr>
            <w:tcW w:w="880" w:type="dxa"/>
            <w:shd w:val="clear" w:color="auto" w:fill="auto"/>
            <w:noWrap/>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 </w:t>
            </w:r>
          </w:p>
        </w:tc>
        <w:tc>
          <w:tcPr>
            <w:tcW w:w="1780" w:type="dxa"/>
            <w:shd w:val="clear" w:color="auto" w:fill="auto"/>
            <w:noWrap/>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 </w:t>
            </w:r>
          </w:p>
        </w:tc>
        <w:tc>
          <w:tcPr>
            <w:tcW w:w="860" w:type="dxa"/>
            <w:shd w:val="clear" w:color="auto" w:fill="auto"/>
            <w:noWrap/>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 </w:t>
            </w:r>
          </w:p>
        </w:tc>
        <w:tc>
          <w:tcPr>
            <w:tcW w:w="1512" w:type="dxa"/>
            <w:shd w:val="clear" w:color="auto" w:fill="auto"/>
            <w:noWrap/>
            <w:vAlign w:val="center"/>
            <w:hideMark/>
          </w:tcPr>
          <w:p w:rsidR="00464C28" w:rsidRPr="00464C28" w:rsidRDefault="00464C28" w:rsidP="00464C28">
            <w:pPr>
              <w:spacing w:after="0" w:line="240" w:lineRule="auto"/>
              <w:jc w:val="right"/>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1 330 940,7</w:t>
            </w:r>
          </w:p>
        </w:tc>
        <w:tc>
          <w:tcPr>
            <w:tcW w:w="1560" w:type="dxa"/>
            <w:shd w:val="clear" w:color="auto" w:fill="auto"/>
            <w:noWrap/>
            <w:vAlign w:val="center"/>
            <w:hideMark/>
          </w:tcPr>
          <w:p w:rsidR="00464C28" w:rsidRPr="00464C28" w:rsidRDefault="00464C28" w:rsidP="00464C28">
            <w:pPr>
              <w:spacing w:after="0" w:line="240" w:lineRule="auto"/>
              <w:jc w:val="right"/>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826 269,5</w:t>
            </w:r>
          </w:p>
        </w:tc>
        <w:tc>
          <w:tcPr>
            <w:tcW w:w="1321" w:type="dxa"/>
            <w:shd w:val="clear" w:color="auto" w:fill="auto"/>
            <w:vAlign w:val="center"/>
            <w:hideMark/>
          </w:tcPr>
          <w:p w:rsidR="00464C28" w:rsidRPr="00464C28" w:rsidRDefault="00464C28" w:rsidP="00464C28">
            <w:pPr>
              <w:spacing w:after="0" w:line="240" w:lineRule="auto"/>
              <w:jc w:val="center"/>
              <w:rPr>
                <w:rFonts w:ascii="Times New Roman" w:eastAsia="Times New Roman" w:hAnsi="Times New Roman" w:cs="Times New Roman"/>
                <w:b/>
                <w:bCs/>
                <w:szCs w:val="20"/>
                <w:lang w:eastAsia="ru-RU"/>
              </w:rPr>
            </w:pPr>
            <w:r w:rsidRPr="00464C28">
              <w:rPr>
                <w:rFonts w:ascii="Times New Roman" w:eastAsia="Times New Roman" w:hAnsi="Times New Roman" w:cs="Times New Roman"/>
                <w:b/>
                <w:bCs/>
                <w:szCs w:val="20"/>
                <w:lang w:eastAsia="ru-RU"/>
              </w:rPr>
              <w:t>62,1</w:t>
            </w:r>
          </w:p>
        </w:tc>
      </w:tr>
    </w:tbl>
    <w:p w:rsidR="00C45A73" w:rsidRPr="000F3FE1" w:rsidRDefault="00C45A73" w:rsidP="007852D9">
      <w:pPr>
        <w:jc w:val="center"/>
        <w:rPr>
          <w:rFonts w:ascii="Times New Roman" w:hAnsi="Times New Roman" w:cs="Times New Roman"/>
          <w:b/>
          <w:sz w:val="28"/>
          <w:szCs w:val="28"/>
        </w:rPr>
      </w:pPr>
    </w:p>
    <w:p w:rsidR="00590949" w:rsidRPr="000F3FE1" w:rsidRDefault="00590949" w:rsidP="007852D9">
      <w:pPr>
        <w:jc w:val="center"/>
        <w:rPr>
          <w:rFonts w:ascii="Times New Roman" w:hAnsi="Times New Roman" w:cs="Times New Roman"/>
          <w:sz w:val="28"/>
          <w:szCs w:val="28"/>
        </w:rPr>
      </w:pPr>
    </w:p>
    <w:sectPr w:rsidR="00590949" w:rsidRPr="000F3FE1" w:rsidSect="00116C1B">
      <w:pgSz w:w="16838" w:h="11906" w:orient="landscape"/>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MS Sans Serif">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8AB"/>
    <w:rsid w:val="00031D26"/>
    <w:rsid w:val="00073BD6"/>
    <w:rsid w:val="000B1058"/>
    <w:rsid w:val="000C19B5"/>
    <w:rsid w:val="000D08F3"/>
    <w:rsid w:val="000D4DBE"/>
    <w:rsid w:val="000D72CB"/>
    <w:rsid w:val="000E06C6"/>
    <w:rsid w:val="000F1714"/>
    <w:rsid w:val="000F3FE1"/>
    <w:rsid w:val="00116C1B"/>
    <w:rsid w:val="00120244"/>
    <w:rsid w:val="0012282F"/>
    <w:rsid w:val="00140B94"/>
    <w:rsid w:val="0014292A"/>
    <w:rsid w:val="001B3F11"/>
    <w:rsid w:val="001D471E"/>
    <w:rsid w:val="001E655C"/>
    <w:rsid w:val="0021749A"/>
    <w:rsid w:val="0024041A"/>
    <w:rsid w:val="00274ACB"/>
    <w:rsid w:val="00277D35"/>
    <w:rsid w:val="00282684"/>
    <w:rsid w:val="00292B05"/>
    <w:rsid w:val="002B23AC"/>
    <w:rsid w:val="002C7E9B"/>
    <w:rsid w:val="002D1144"/>
    <w:rsid w:val="002F2E01"/>
    <w:rsid w:val="00301054"/>
    <w:rsid w:val="00327F13"/>
    <w:rsid w:val="0033431E"/>
    <w:rsid w:val="00373CC5"/>
    <w:rsid w:val="003C5FD5"/>
    <w:rsid w:val="003D2705"/>
    <w:rsid w:val="003F72E0"/>
    <w:rsid w:val="00464C28"/>
    <w:rsid w:val="004A21FA"/>
    <w:rsid w:val="004B2E0E"/>
    <w:rsid w:val="004B5223"/>
    <w:rsid w:val="004D55B9"/>
    <w:rsid w:val="004D7E26"/>
    <w:rsid w:val="004D7F9E"/>
    <w:rsid w:val="004F677C"/>
    <w:rsid w:val="0050138A"/>
    <w:rsid w:val="00510398"/>
    <w:rsid w:val="00515560"/>
    <w:rsid w:val="00520599"/>
    <w:rsid w:val="00522D30"/>
    <w:rsid w:val="005315F4"/>
    <w:rsid w:val="005421B0"/>
    <w:rsid w:val="00555A76"/>
    <w:rsid w:val="00590949"/>
    <w:rsid w:val="005B65B7"/>
    <w:rsid w:val="005D4E07"/>
    <w:rsid w:val="005D6916"/>
    <w:rsid w:val="005F2627"/>
    <w:rsid w:val="005F764D"/>
    <w:rsid w:val="00613CA8"/>
    <w:rsid w:val="00616AC5"/>
    <w:rsid w:val="00637B16"/>
    <w:rsid w:val="00661EC0"/>
    <w:rsid w:val="00662B92"/>
    <w:rsid w:val="00667748"/>
    <w:rsid w:val="006961F5"/>
    <w:rsid w:val="006978D6"/>
    <w:rsid w:val="006A1192"/>
    <w:rsid w:val="006F412E"/>
    <w:rsid w:val="0070423F"/>
    <w:rsid w:val="00722947"/>
    <w:rsid w:val="00723617"/>
    <w:rsid w:val="007835FA"/>
    <w:rsid w:val="007852D9"/>
    <w:rsid w:val="00790AA8"/>
    <w:rsid w:val="007C0CC1"/>
    <w:rsid w:val="007F7CA5"/>
    <w:rsid w:val="008042E4"/>
    <w:rsid w:val="00814A98"/>
    <w:rsid w:val="008338AB"/>
    <w:rsid w:val="0084153D"/>
    <w:rsid w:val="0085214B"/>
    <w:rsid w:val="00860EE3"/>
    <w:rsid w:val="00867AE8"/>
    <w:rsid w:val="0087095A"/>
    <w:rsid w:val="008A154C"/>
    <w:rsid w:val="008A52B1"/>
    <w:rsid w:val="008D7ABC"/>
    <w:rsid w:val="008F7EBA"/>
    <w:rsid w:val="00903B65"/>
    <w:rsid w:val="00903F85"/>
    <w:rsid w:val="009041F9"/>
    <w:rsid w:val="009134D9"/>
    <w:rsid w:val="0091624B"/>
    <w:rsid w:val="009861C6"/>
    <w:rsid w:val="009A1DCC"/>
    <w:rsid w:val="009D2657"/>
    <w:rsid w:val="009E3628"/>
    <w:rsid w:val="009F1368"/>
    <w:rsid w:val="009F242F"/>
    <w:rsid w:val="00A858AD"/>
    <w:rsid w:val="00A9709C"/>
    <w:rsid w:val="00AB0B5B"/>
    <w:rsid w:val="00AB32F9"/>
    <w:rsid w:val="00AC3D47"/>
    <w:rsid w:val="00AC3D92"/>
    <w:rsid w:val="00AD1B06"/>
    <w:rsid w:val="00AD79A6"/>
    <w:rsid w:val="00AE30CF"/>
    <w:rsid w:val="00AF603F"/>
    <w:rsid w:val="00B06CD3"/>
    <w:rsid w:val="00B141DE"/>
    <w:rsid w:val="00B201E9"/>
    <w:rsid w:val="00B22C60"/>
    <w:rsid w:val="00B402FD"/>
    <w:rsid w:val="00B44761"/>
    <w:rsid w:val="00B47242"/>
    <w:rsid w:val="00B57543"/>
    <w:rsid w:val="00BA3A09"/>
    <w:rsid w:val="00BB36B0"/>
    <w:rsid w:val="00BC03A8"/>
    <w:rsid w:val="00BC73A1"/>
    <w:rsid w:val="00BE4D96"/>
    <w:rsid w:val="00BF0CFC"/>
    <w:rsid w:val="00C31BC5"/>
    <w:rsid w:val="00C45A73"/>
    <w:rsid w:val="00C77DFB"/>
    <w:rsid w:val="00C83F00"/>
    <w:rsid w:val="00C8761B"/>
    <w:rsid w:val="00CA40D9"/>
    <w:rsid w:val="00CB02AA"/>
    <w:rsid w:val="00CC2B75"/>
    <w:rsid w:val="00CC3D56"/>
    <w:rsid w:val="00CC6351"/>
    <w:rsid w:val="00CD1A6D"/>
    <w:rsid w:val="00CE6D6B"/>
    <w:rsid w:val="00CF6664"/>
    <w:rsid w:val="00D26D4B"/>
    <w:rsid w:val="00D315BA"/>
    <w:rsid w:val="00D328ED"/>
    <w:rsid w:val="00D819AE"/>
    <w:rsid w:val="00DA6EE7"/>
    <w:rsid w:val="00DC2152"/>
    <w:rsid w:val="00DD7E82"/>
    <w:rsid w:val="00DE676E"/>
    <w:rsid w:val="00E26968"/>
    <w:rsid w:val="00E32048"/>
    <w:rsid w:val="00E44057"/>
    <w:rsid w:val="00E679F1"/>
    <w:rsid w:val="00E75630"/>
    <w:rsid w:val="00E95FE4"/>
    <w:rsid w:val="00EA5F02"/>
    <w:rsid w:val="00EB15D4"/>
    <w:rsid w:val="00EB363F"/>
    <w:rsid w:val="00F3122A"/>
    <w:rsid w:val="00F34222"/>
    <w:rsid w:val="00F40AEA"/>
    <w:rsid w:val="00F50C7B"/>
    <w:rsid w:val="00F51A58"/>
    <w:rsid w:val="00F56647"/>
    <w:rsid w:val="00F64832"/>
    <w:rsid w:val="00F9358D"/>
    <w:rsid w:val="00FA27D2"/>
    <w:rsid w:val="00FB34DF"/>
    <w:rsid w:val="00FC7734"/>
    <w:rsid w:val="00FF11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link w:val="a4"/>
    <w:uiPriority w:val="99"/>
    <w:semiHidden/>
    <w:unhideWhenUsed/>
    <w:rsid w:val="006F412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F412E"/>
    <w:rPr>
      <w:rFonts w:ascii="Tahoma" w:hAnsi="Tahoma" w:cs="Tahoma"/>
      <w:sz w:val="16"/>
      <w:szCs w:val="16"/>
    </w:rPr>
  </w:style>
  <w:style w:type="character" w:styleId="a5">
    <w:name w:val="Hyperlink"/>
    <w:basedOn w:val="a0"/>
    <w:uiPriority w:val="99"/>
    <w:semiHidden/>
    <w:unhideWhenUsed/>
    <w:rsid w:val="00464C28"/>
    <w:rPr>
      <w:color w:val="0000FF"/>
      <w:u w:val="single"/>
    </w:rPr>
  </w:style>
  <w:style w:type="character" w:styleId="a6">
    <w:name w:val="FollowedHyperlink"/>
    <w:basedOn w:val="a0"/>
    <w:uiPriority w:val="99"/>
    <w:semiHidden/>
    <w:unhideWhenUsed/>
    <w:rsid w:val="00464C28"/>
    <w:rPr>
      <w:color w:val="800080"/>
      <w:u w:val="single"/>
    </w:rPr>
  </w:style>
  <w:style w:type="paragraph" w:customStyle="1" w:styleId="xl63">
    <w:name w:val="xl63"/>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Arial CYR"/>
      <w:b/>
      <w:bCs/>
      <w:sz w:val="16"/>
      <w:szCs w:val="16"/>
      <w:lang w:eastAsia="ru-RU"/>
    </w:rPr>
  </w:style>
  <w:style w:type="paragraph" w:customStyle="1" w:styleId="xl64">
    <w:name w:val="xl64"/>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65">
    <w:name w:val="xl65"/>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Arial CYR"/>
      <w:sz w:val="16"/>
      <w:szCs w:val="16"/>
      <w:lang w:eastAsia="ru-RU"/>
    </w:rPr>
  </w:style>
  <w:style w:type="paragraph" w:customStyle="1" w:styleId="xl66">
    <w:name w:val="xl66"/>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67">
    <w:name w:val="xl67"/>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S Sans Serif" w:eastAsia="Times New Roman" w:hAnsi="MS Sans Serif" w:cs="Times New Roman"/>
      <w:b/>
      <w:bCs/>
      <w:sz w:val="17"/>
      <w:szCs w:val="17"/>
      <w:lang w:eastAsia="ru-RU"/>
    </w:rPr>
  </w:style>
  <w:style w:type="paragraph" w:customStyle="1" w:styleId="xl68">
    <w:name w:val="xl68"/>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69">
    <w:name w:val="xl69"/>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70">
    <w:name w:val="xl70"/>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1">
    <w:name w:val="xl71"/>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b/>
      <w:bCs/>
      <w:sz w:val="12"/>
      <w:szCs w:val="12"/>
      <w:lang w:eastAsia="ru-RU"/>
    </w:rPr>
  </w:style>
  <w:style w:type="paragraph" w:customStyle="1" w:styleId="xl72">
    <w:name w:val="xl72"/>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sz w:val="12"/>
      <w:szCs w:val="12"/>
      <w:lang w:eastAsia="ru-RU"/>
    </w:rPr>
  </w:style>
  <w:style w:type="paragraph" w:customStyle="1" w:styleId="xl73">
    <w:name w:val="xl73"/>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b/>
      <w:bCs/>
      <w:sz w:val="12"/>
      <w:szCs w:val="12"/>
      <w:lang w:eastAsia="ru-RU"/>
    </w:rPr>
  </w:style>
  <w:style w:type="paragraph" w:customStyle="1" w:styleId="xl74">
    <w:name w:val="xl74"/>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Arial CYR"/>
      <w:b/>
      <w:bCs/>
      <w:color w:val="0070C0"/>
      <w:sz w:val="16"/>
      <w:szCs w:val="16"/>
      <w:lang w:eastAsia="ru-RU"/>
    </w:rPr>
  </w:style>
  <w:style w:type="paragraph" w:customStyle="1" w:styleId="xl75">
    <w:name w:val="xl75"/>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Arial CYR"/>
      <w:color w:val="FF0000"/>
      <w:sz w:val="16"/>
      <w:szCs w:val="16"/>
      <w:lang w:eastAsia="ru-RU"/>
    </w:rPr>
  </w:style>
  <w:style w:type="paragraph" w:customStyle="1" w:styleId="xl76">
    <w:name w:val="xl76"/>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Arial CYR"/>
      <w:b/>
      <w:bCs/>
      <w:sz w:val="16"/>
      <w:szCs w:val="16"/>
      <w:lang w:eastAsia="ru-RU"/>
    </w:rPr>
  </w:style>
  <w:style w:type="paragraph" w:customStyle="1" w:styleId="xl77">
    <w:name w:val="xl77"/>
    <w:basedOn w:val="a"/>
    <w:rsid w:val="00464C28"/>
    <w:pPr>
      <w:pBdr>
        <w:righ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8">
    <w:name w:val="xl78"/>
    <w:basedOn w:val="a"/>
    <w:rsid w:val="00464C28"/>
    <w:pPr>
      <w:pBdr>
        <w:left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Arial CYR"/>
      <w:sz w:val="16"/>
      <w:szCs w:val="16"/>
      <w:lang w:eastAsia="ru-RU"/>
    </w:rPr>
  </w:style>
  <w:style w:type="paragraph" w:customStyle="1" w:styleId="xl79">
    <w:name w:val="xl79"/>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80">
    <w:name w:val="xl80"/>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81">
    <w:name w:val="xl81"/>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82">
    <w:name w:val="xl82"/>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Arial CYR"/>
      <w:b/>
      <w:bCs/>
      <w:sz w:val="24"/>
      <w:szCs w:val="24"/>
      <w:lang w:eastAsia="ru-RU"/>
    </w:rPr>
  </w:style>
  <w:style w:type="paragraph" w:customStyle="1" w:styleId="xl83">
    <w:name w:val="xl83"/>
    <w:basedOn w:val="a"/>
    <w:rsid w:val="00464C28"/>
    <w:pP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84">
    <w:name w:val="xl84"/>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link w:val="a4"/>
    <w:uiPriority w:val="99"/>
    <w:semiHidden/>
    <w:unhideWhenUsed/>
    <w:rsid w:val="006F412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F412E"/>
    <w:rPr>
      <w:rFonts w:ascii="Tahoma" w:hAnsi="Tahoma" w:cs="Tahoma"/>
      <w:sz w:val="16"/>
      <w:szCs w:val="16"/>
    </w:rPr>
  </w:style>
  <w:style w:type="character" w:styleId="a5">
    <w:name w:val="Hyperlink"/>
    <w:basedOn w:val="a0"/>
    <w:uiPriority w:val="99"/>
    <w:semiHidden/>
    <w:unhideWhenUsed/>
    <w:rsid w:val="00464C28"/>
    <w:rPr>
      <w:color w:val="0000FF"/>
      <w:u w:val="single"/>
    </w:rPr>
  </w:style>
  <w:style w:type="character" w:styleId="a6">
    <w:name w:val="FollowedHyperlink"/>
    <w:basedOn w:val="a0"/>
    <w:uiPriority w:val="99"/>
    <w:semiHidden/>
    <w:unhideWhenUsed/>
    <w:rsid w:val="00464C28"/>
    <w:rPr>
      <w:color w:val="800080"/>
      <w:u w:val="single"/>
    </w:rPr>
  </w:style>
  <w:style w:type="paragraph" w:customStyle="1" w:styleId="xl63">
    <w:name w:val="xl63"/>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Arial CYR"/>
      <w:b/>
      <w:bCs/>
      <w:sz w:val="16"/>
      <w:szCs w:val="16"/>
      <w:lang w:eastAsia="ru-RU"/>
    </w:rPr>
  </w:style>
  <w:style w:type="paragraph" w:customStyle="1" w:styleId="xl64">
    <w:name w:val="xl64"/>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65">
    <w:name w:val="xl65"/>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Arial CYR"/>
      <w:sz w:val="16"/>
      <w:szCs w:val="16"/>
      <w:lang w:eastAsia="ru-RU"/>
    </w:rPr>
  </w:style>
  <w:style w:type="paragraph" w:customStyle="1" w:styleId="xl66">
    <w:name w:val="xl66"/>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67">
    <w:name w:val="xl67"/>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S Sans Serif" w:eastAsia="Times New Roman" w:hAnsi="MS Sans Serif" w:cs="Times New Roman"/>
      <w:b/>
      <w:bCs/>
      <w:sz w:val="17"/>
      <w:szCs w:val="17"/>
      <w:lang w:eastAsia="ru-RU"/>
    </w:rPr>
  </w:style>
  <w:style w:type="paragraph" w:customStyle="1" w:styleId="xl68">
    <w:name w:val="xl68"/>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69">
    <w:name w:val="xl69"/>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70">
    <w:name w:val="xl70"/>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1">
    <w:name w:val="xl71"/>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b/>
      <w:bCs/>
      <w:sz w:val="12"/>
      <w:szCs w:val="12"/>
      <w:lang w:eastAsia="ru-RU"/>
    </w:rPr>
  </w:style>
  <w:style w:type="paragraph" w:customStyle="1" w:styleId="xl72">
    <w:name w:val="xl72"/>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sz w:val="12"/>
      <w:szCs w:val="12"/>
      <w:lang w:eastAsia="ru-RU"/>
    </w:rPr>
  </w:style>
  <w:style w:type="paragraph" w:customStyle="1" w:styleId="xl73">
    <w:name w:val="xl73"/>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b/>
      <w:bCs/>
      <w:sz w:val="12"/>
      <w:szCs w:val="12"/>
      <w:lang w:eastAsia="ru-RU"/>
    </w:rPr>
  </w:style>
  <w:style w:type="paragraph" w:customStyle="1" w:styleId="xl74">
    <w:name w:val="xl74"/>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Arial CYR"/>
      <w:b/>
      <w:bCs/>
      <w:color w:val="0070C0"/>
      <w:sz w:val="16"/>
      <w:szCs w:val="16"/>
      <w:lang w:eastAsia="ru-RU"/>
    </w:rPr>
  </w:style>
  <w:style w:type="paragraph" w:customStyle="1" w:styleId="xl75">
    <w:name w:val="xl75"/>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Arial CYR"/>
      <w:color w:val="FF0000"/>
      <w:sz w:val="16"/>
      <w:szCs w:val="16"/>
      <w:lang w:eastAsia="ru-RU"/>
    </w:rPr>
  </w:style>
  <w:style w:type="paragraph" w:customStyle="1" w:styleId="xl76">
    <w:name w:val="xl76"/>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Arial CYR"/>
      <w:b/>
      <w:bCs/>
      <w:sz w:val="16"/>
      <w:szCs w:val="16"/>
      <w:lang w:eastAsia="ru-RU"/>
    </w:rPr>
  </w:style>
  <w:style w:type="paragraph" w:customStyle="1" w:styleId="xl77">
    <w:name w:val="xl77"/>
    <w:basedOn w:val="a"/>
    <w:rsid w:val="00464C28"/>
    <w:pPr>
      <w:pBdr>
        <w:righ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8">
    <w:name w:val="xl78"/>
    <w:basedOn w:val="a"/>
    <w:rsid w:val="00464C28"/>
    <w:pPr>
      <w:pBdr>
        <w:left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Arial CYR"/>
      <w:sz w:val="16"/>
      <w:szCs w:val="16"/>
      <w:lang w:eastAsia="ru-RU"/>
    </w:rPr>
  </w:style>
  <w:style w:type="paragraph" w:customStyle="1" w:styleId="xl79">
    <w:name w:val="xl79"/>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80">
    <w:name w:val="xl80"/>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81">
    <w:name w:val="xl81"/>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82">
    <w:name w:val="xl82"/>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Arial CYR"/>
      <w:b/>
      <w:bCs/>
      <w:sz w:val="24"/>
      <w:szCs w:val="24"/>
      <w:lang w:eastAsia="ru-RU"/>
    </w:rPr>
  </w:style>
  <w:style w:type="paragraph" w:customStyle="1" w:styleId="xl83">
    <w:name w:val="xl83"/>
    <w:basedOn w:val="a"/>
    <w:rsid w:val="00464C28"/>
    <w:pP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84">
    <w:name w:val="xl84"/>
    <w:basedOn w:val="a"/>
    <w:rsid w:val="00464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93798">
      <w:bodyDiv w:val="1"/>
      <w:marLeft w:val="0"/>
      <w:marRight w:val="0"/>
      <w:marTop w:val="0"/>
      <w:marBottom w:val="0"/>
      <w:divBdr>
        <w:top w:val="none" w:sz="0" w:space="0" w:color="auto"/>
        <w:left w:val="none" w:sz="0" w:space="0" w:color="auto"/>
        <w:bottom w:val="none" w:sz="0" w:space="0" w:color="auto"/>
        <w:right w:val="none" w:sz="0" w:space="0" w:color="auto"/>
      </w:divBdr>
    </w:div>
    <w:div w:id="189996847">
      <w:bodyDiv w:val="1"/>
      <w:marLeft w:val="0"/>
      <w:marRight w:val="0"/>
      <w:marTop w:val="0"/>
      <w:marBottom w:val="0"/>
      <w:divBdr>
        <w:top w:val="none" w:sz="0" w:space="0" w:color="auto"/>
        <w:left w:val="none" w:sz="0" w:space="0" w:color="auto"/>
        <w:bottom w:val="none" w:sz="0" w:space="0" w:color="auto"/>
        <w:right w:val="none" w:sz="0" w:space="0" w:color="auto"/>
      </w:divBdr>
    </w:div>
    <w:div w:id="216859828">
      <w:bodyDiv w:val="1"/>
      <w:marLeft w:val="0"/>
      <w:marRight w:val="0"/>
      <w:marTop w:val="0"/>
      <w:marBottom w:val="0"/>
      <w:divBdr>
        <w:top w:val="none" w:sz="0" w:space="0" w:color="auto"/>
        <w:left w:val="none" w:sz="0" w:space="0" w:color="auto"/>
        <w:bottom w:val="none" w:sz="0" w:space="0" w:color="auto"/>
        <w:right w:val="none" w:sz="0" w:space="0" w:color="auto"/>
      </w:divBdr>
    </w:div>
    <w:div w:id="266231894">
      <w:bodyDiv w:val="1"/>
      <w:marLeft w:val="0"/>
      <w:marRight w:val="0"/>
      <w:marTop w:val="0"/>
      <w:marBottom w:val="0"/>
      <w:divBdr>
        <w:top w:val="none" w:sz="0" w:space="0" w:color="auto"/>
        <w:left w:val="none" w:sz="0" w:space="0" w:color="auto"/>
        <w:bottom w:val="none" w:sz="0" w:space="0" w:color="auto"/>
        <w:right w:val="none" w:sz="0" w:space="0" w:color="auto"/>
      </w:divBdr>
    </w:div>
    <w:div w:id="302545080">
      <w:bodyDiv w:val="1"/>
      <w:marLeft w:val="0"/>
      <w:marRight w:val="0"/>
      <w:marTop w:val="0"/>
      <w:marBottom w:val="0"/>
      <w:divBdr>
        <w:top w:val="none" w:sz="0" w:space="0" w:color="auto"/>
        <w:left w:val="none" w:sz="0" w:space="0" w:color="auto"/>
        <w:bottom w:val="none" w:sz="0" w:space="0" w:color="auto"/>
        <w:right w:val="none" w:sz="0" w:space="0" w:color="auto"/>
      </w:divBdr>
    </w:div>
    <w:div w:id="342170319">
      <w:bodyDiv w:val="1"/>
      <w:marLeft w:val="0"/>
      <w:marRight w:val="0"/>
      <w:marTop w:val="0"/>
      <w:marBottom w:val="0"/>
      <w:divBdr>
        <w:top w:val="none" w:sz="0" w:space="0" w:color="auto"/>
        <w:left w:val="none" w:sz="0" w:space="0" w:color="auto"/>
        <w:bottom w:val="none" w:sz="0" w:space="0" w:color="auto"/>
        <w:right w:val="none" w:sz="0" w:space="0" w:color="auto"/>
      </w:divBdr>
    </w:div>
    <w:div w:id="570118995">
      <w:bodyDiv w:val="1"/>
      <w:marLeft w:val="0"/>
      <w:marRight w:val="0"/>
      <w:marTop w:val="0"/>
      <w:marBottom w:val="0"/>
      <w:divBdr>
        <w:top w:val="none" w:sz="0" w:space="0" w:color="auto"/>
        <w:left w:val="none" w:sz="0" w:space="0" w:color="auto"/>
        <w:bottom w:val="none" w:sz="0" w:space="0" w:color="auto"/>
        <w:right w:val="none" w:sz="0" w:space="0" w:color="auto"/>
      </w:divBdr>
    </w:div>
    <w:div w:id="668950489">
      <w:bodyDiv w:val="1"/>
      <w:marLeft w:val="0"/>
      <w:marRight w:val="0"/>
      <w:marTop w:val="0"/>
      <w:marBottom w:val="0"/>
      <w:divBdr>
        <w:top w:val="none" w:sz="0" w:space="0" w:color="auto"/>
        <w:left w:val="none" w:sz="0" w:space="0" w:color="auto"/>
        <w:bottom w:val="none" w:sz="0" w:space="0" w:color="auto"/>
        <w:right w:val="none" w:sz="0" w:space="0" w:color="auto"/>
      </w:divBdr>
    </w:div>
    <w:div w:id="681397832">
      <w:bodyDiv w:val="1"/>
      <w:marLeft w:val="0"/>
      <w:marRight w:val="0"/>
      <w:marTop w:val="0"/>
      <w:marBottom w:val="0"/>
      <w:divBdr>
        <w:top w:val="none" w:sz="0" w:space="0" w:color="auto"/>
        <w:left w:val="none" w:sz="0" w:space="0" w:color="auto"/>
        <w:bottom w:val="none" w:sz="0" w:space="0" w:color="auto"/>
        <w:right w:val="none" w:sz="0" w:space="0" w:color="auto"/>
      </w:divBdr>
    </w:div>
    <w:div w:id="699281171">
      <w:bodyDiv w:val="1"/>
      <w:marLeft w:val="0"/>
      <w:marRight w:val="0"/>
      <w:marTop w:val="0"/>
      <w:marBottom w:val="0"/>
      <w:divBdr>
        <w:top w:val="none" w:sz="0" w:space="0" w:color="auto"/>
        <w:left w:val="none" w:sz="0" w:space="0" w:color="auto"/>
        <w:bottom w:val="none" w:sz="0" w:space="0" w:color="auto"/>
        <w:right w:val="none" w:sz="0" w:space="0" w:color="auto"/>
      </w:divBdr>
    </w:div>
    <w:div w:id="1319533975">
      <w:bodyDiv w:val="1"/>
      <w:marLeft w:val="0"/>
      <w:marRight w:val="0"/>
      <w:marTop w:val="0"/>
      <w:marBottom w:val="0"/>
      <w:divBdr>
        <w:top w:val="none" w:sz="0" w:space="0" w:color="auto"/>
        <w:left w:val="none" w:sz="0" w:space="0" w:color="auto"/>
        <w:bottom w:val="none" w:sz="0" w:space="0" w:color="auto"/>
        <w:right w:val="none" w:sz="0" w:space="0" w:color="auto"/>
      </w:divBdr>
    </w:div>
    <w:div w:id="1321038579">
      <w:bodyDiv w:val="1"/>
      <w:marLeft w:val="0"/>
      <w:marRight w:val="0"/>
      <w:marTop w:val="0"/>
      <w:marBottom w:val="0"/>
      <w:divBdr>
        <w:top w:val="none" w:sz="0" w:space="0" w:color="auto"/>
        <w:left w:val="none" w:sz="0" w:space="0" w:color="auto"/>
        <w:bottom w:val="none" w:sz="0" w:space="0" w:color="auto"/>
        <w:right w:val="none" w:sz="0" w:space="0" w:color="auto"/>
      </w:divBdr>
    </w:div>
    <w:div w:id="1323465083">
      <w:bodyDiv w:val="1"/>
      <w:marLeft w:val="0"/>
      <w:marRight w:val="0"/>
      <w:marTop w:val="0"/>
      <w:marBottom w:val="0"/>
      <w:divBdr>
        <w:top w:val="none" w:sz="0" w:space="0" w:color="auto"/>
        <w:left w:val="none" w:sz="0" w:space="0" w:color="auto"/>
        <w:bottom w:val="none" w:sz="0" w:space="0" w:color="auto"/>
        <w:right w:val="none" w:sz="0" w:space="0" w:color="auto"/>
      </w:divBdr>
    </w:div>
    <w:div w:id="1460102065">
      <w:bodyDiv w:val="1"/>
      <w:marLeft w:val="0"/>
      <w:marRight w:val="0"/>
      <w:marTop w:val="0"/>
      <w:marBottom w:val="0"/>
      <w:divBdr>
        <w:top w:val="none" w:sz="0" w:space="0" w:color="auto"/>
        <w:left w:val="none" w:sz="0" w:space="0" w:color="auto"/>
        <w:bottom w:val="none" w:sz="0" w:space="0" w:color="auto"/>
        <w:right w:val="none" w:sz="0" w:space="0" w:color="auto"/>
      </w:divBdr>
    </w:div>
    <w:div w:id="1477797293">
      <w:bodyDiv w:val="1"/>
      <w:marLeft w:val="0"/>
      <w:marRight w:val="0"/>
      <w:marTop w:val="0"/>
      <w:marBottom w:val="0"/>
      <w:divBdr>
        <w:top w:val="none" w:sz="0" w:space="0" w:color="auto"/>
        <w:left w:val="none" w:sz="0" w:space="0" w:color="auto"/>
        <w:bottom w:val="none" w:sz="0" w:space="0" w:color="auto"/>
        <w:right w:val="none" w:sz="0" w:space="0" w:color="auto"/>
      </w:divBdr>
    </w:div>
    <w:div w:id="1554737478">
      <w:bodyDiv w:val="1"/>
      <w:marLeft w:val="0"/>
      <w:marRight w:val="0"/>
      <w:marTop w:val="0"/>
      <w:marBottom w:val="0"/>
      <w:divBdr>
        <w:top w:val="none" w:sz="0" w:space="0" w:color="auto"/>
        <w:left w:val="none" w:sz="0" w:space="0" w:color="auto"/>
        <w:bottom w:val="none" w:sz="0" w:space="0" w:color="auto"/>
        <w:right w:val="none" w:sz="0" w:space="0" w:color="auto"/>
      </w:divBdr>
    </w:div>
    <w:div w:id="1787773319">
      <w:bodyDiv w:val="1"/>
      <w:marLeft w:val="0"/>
      <w:marRight w:val="0"/>
      <w:marTop w:val="0"/>
      <w:marBottom w:val="0"/>
      <w:divBdr>
        <w:top w:val="none" w:sz="0" w:space="0" w:color="auto"/>
        <w:left w:val="none" w:sz="0" w:space="0" w:color="auto"/>
        <w:bottom w:val="none" w:sz="0" w:space="0" w:color="auto"/>
        <w:right w:val="none" w:sz="0" w:space="0" w:color="auto"/>
      </w:divBdr>
    </w:div>
    <w:div w:id="19801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B0470-7BB3-4D9F-BEAA-5B9FA9FC8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68</Pages>
  <Words>24515</Words>
  <Characters>139738</Characters>
  <Application>Microsoft Office Word</Application>
  <DocSecurity>0</DocSecurity>
  <Lines>1164</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Специалист</cp:lastModifiedBy>
  <cp:revision>148</cp:revision>
  <cp:lastPrinted>2022-04-20T07:16:00Z</cp:lastPrinted>
  <dcterms:created xsi:type="dcterms:W3CDTF">2019-10-28T07:03:00Z</dcterms:created>
  <dcterms:modified xsi:type="dcterms:W3CDTF">2024-11-02T03:50:00Z</dcterms:modified>
</cp:coreProperties>
</file>