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44F" w:rsidRPr="00E64609" w:rsidRDefault="0006344F" w:rsidP="000634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4609">
        <w:rPr>
          <w:rFonts w:ascii="Times New Roman" w:hAnsi="Times New Roman"/>
          <w:b/>
          <w:sz w:val="28"/>
          <w:szCs w:val="28"/>
        </w:rPr>
        <w:t>АДМИНИСТРАЦИЯ  КРАСНОТУРАНСКОГО  РАЙОНА</w:t>
      </w:r>
    </w:p>
    <w:p w:rsidR="0006344F" w:rsidRPr="00E64609" w:rsidRDefault="0006344F" w:rsidP="000634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4609">
        <w:rPr>
          <w:rFonts w:ascii="Times New Roman" w:hAnsi="Times New Roman"/>
          <w:b/>
          <w:sz w:val="28"/>
          <w:szCs w:val="28"/>
        </w:rPr>
        <w:t>КРАСНОЯРСКОГО  КРАЯ</w:t>
      </w:r>
    </w:p>
    <w:p w:rsidR="0006344F" w:rsidRPr="00E64609" w:rsidRDefault="0006344F" w:rsidP="000634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344F" w:rsidRPr="00E64609" w:rsidRDefault="0006344F" w:rsidP="000634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4609">
        <w:rPr>
          <w:rFonts w:ascii="Times New Roman" w:hAnsi="Times New Roman"/>
          <w:b/>
          <w:sz w:val="28"/>
          <w:szCs w:val="28"/>
        </w:rPr>
        <w:t>ПОСТАНОВЛЕНИЕ</w:t>
      </w:r>
    </w:p>
    <w:p w:rsidR="0006344F" w:rsidRDefault="00F42BAD" w:rsidP="0006344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</w:t>
      </w:r>
      <w:r w:rsidR="0006344F" w:rsidRPr="0040717B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 w:rsidR="0006344F" w:rsidRPr="0040717B">
        <w:rPr>
          <w:rFonts w:ascii="Times New Roman" w:hAnsi="Times New Roman"/>
          <w:sz w:val="20"/>
          <w:szCs w:val="20"/>
        </w:rPr>
        <w:t>Краснотуранск</w:t>
      </w:r>
    </w:p>
    <w:p w:rsidR="0006344F" w:rsidRPr="0040717B" w:rsidRDefault="0006344F" w:rsidP="0006344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64609" w:rsidRDefault="00E64609" w:rsidP="000634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344F" w:rsidRPr="0040717B" w:rsidRDefault="00E64609" w:rsidP="000634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06344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="0006344F">
        <w:rPr>
          <w:rFonts w:ascii="Times New Roman" w:hAnsi="Times New Roman"/>
          <w:sz w:val="28"/>
          <w:szCs w:val="28"/>
        </w:rPr>
        <w:t>.201</w:t>
      </w:r>
      <w:r w:rsidR="006F6455">
        <w:rPr>
          <w:rFonts w:ascii="Times New Roman" w:hAnsi="Times New Roman"/>
          <w:sz w:val="28"/>
          <w:szCs w:val="28"/>
        </w:rPr>
        <w:t>8</w:t>
      </w:r>
      <w:r w:rsidR="0006344F">
        <w:rPr>
          <w:rFonts w:ascii="Times New Roman" w:hAnsi="Times New Roman"/>
          <w:sz w:val="28"/>
          <w:szCs w:val="28"/>
        </w:rPr>
        <w:t xml:space="preserve">  </w:t>
      </w:r>
      <w:r w:rsidR="0006344F">
        <w:rPr>
          <w:rFonts w:ascii="Times New Roman" w:hAnsi="Times New Roman"/>
          <w:sz w:val="28"/>
          <w:szCs w:val="28"/>
        </w:rPr>
        <w:tab/>
      </w:r>
      <w:r w:rsidR="0006344F">
        <w:rPr>
          <w:rFonts w:ascii="Times New Roman" w:hAnsi="Times New Roman"/>
          <w:sz w:val="28"/>
          <w:szCs w:val="28"/>
        </w:rPr>
        <w:tab/>
      </w:r>
      <w:r w:rsidR="0006344F">
        <w:rPr>
          <w:rFonts w:ascii="Times New Roman" w:hAnsi="Times New Roman"/>
          <w:sz w:val="28"/>
          <w:szCs w:val="28"/>
        </w:rPr>
        <w:tab/>
      </w:r>
      <w:r w:rsidR="0006344F">
        <w:rPr>
          <w:rFonts w:ascii="Times New Roman" w:hAnsi="Times New Roman"/>
          <w:sz w:val="28"/>
          <w:szCs w:val="28"/>
        </w:rPr>
        <w:tab/>
      </w:r>
      <w:r w:rsidR="0006344F">
        <w:rPr>
          <w:rFonts w:ascii="Times New Roman" w:hAnsi="Times New Roman"/>
          <w:sz w:val="28"/>
          <w:szCs w:val="28"/>
        </w:rPr>
        <w:tab/>
      </w:r>
      <w:r w:rsidR="0006344F">
        <w:rPr>
          <w:rFonts w:ascii="Times New Roman" w:hAnsi="Times New Roman"/>
          <w:sz w:val="28"/>
          <w:szCs w:val="28"/>
        </w:rPr>
        <w:tab/>
      </w:r>
      <w:r w:rsidR="0006344F">
        <w:rPr>
          <w:rFonts w:ascii="Times New Roman" w:hAnsi="Times New Roman"/>
          <w:sz w:val="28"/>
          <w:szCs w:val="28"/>
        </w:rPr>
        <w:tab/>
      </w:r>
      <w:r w:rsidR="0006344F">
        <w:rPr>
          <w:rFonts w:ascii="Times New Roman" w:hAnsi="Times New Roman"/>
          <w:sz w:val="28"/>
          <w:szCs w:val="28"/>
        </w:rPr>
        <w:tab/>
        <w:t xml:space="preserve">       </w:t>
      </w:r>
      <w:r w:rsidR="00F42B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F42BAD">
        <w:rPr>
          <w:rFonts w:ascii="Times New Roman" w:hAnsi="Times New Roman"/>
          <w:sz w:val="28"/>
          <w:szCs w:val="28"/>
        </w:rPr>
        <w:t xml:space="preserve">     </w:t>
      </w:r>
      <w:r w:rsidR="0006344F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135</w:t>
      </w:r>
      <w:r w:rsidR="0006344F">
        <w:rPr>
          <w:rFonts w:ascii="Times New Roman" w:hAnsi="Times New Roman"/>
          <w:sz w:val="28"/>
          <w:szCs w:val="28"/>
        </w:rPr>
        <w:t>-п</w:t>
      </w:r>
    </w:p>
    <w:p w:rsidR="0006344F" w:rsidRPr="0040717B" w:rsidRDefault="0006344F" w:rsidP="000634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717B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06344F" w:rsidRDefault="0006344F" w:rsidP="00063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0717B">
        <w:rPr>
          <w:rFonts w:ascii="Times New Roman" w:hAnsi="Times New Roman"/>
          <w:sz w:val="28"/>
          <w:szCs w:val="28"/>
        </w:rPr>
        <w:t xml:space="preserve">б утверждении порядка </w:t>
      </w:r>
      <w:r w:rsidRPr="007B4443">
        <w:rPr>
          <w:rFonts w:ascii="Times New Roman" w:hAnsi="Times New Roman"/>
          <w:sz w:val="28"/>
          <w:szCs w:val="28"/>
        </w:rPr>
        <w:t>проведения оценки эффективности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4443">
        <w:rPr>
          <w:rFonts w:ascii="Times New Roman" w:hAnsi="Times New Roman"/>
          <w:sz w:val="28"/>
          <w:szCs w:val="28"/>
        </w:rPr>
        <w:t xml:space="preserve">реализации </w:t>
      </w:r>
      <w:r w:rsidRPr="0040717B">
        <w:rPr>
          <w:rFonts w:ascii="Times New Roman" w:hAnsi="Times New Roman"/>
          <w:sz w:val="28"/>
          <w:szCs w:val="28"/>
        </w:rPr>
        <w:t xml:space="preserve">муниципальных программ </w:t>
      </w:r>
      <w:r w:rsidRPr="007B4443">
        <w:rPr>
          <w:rFonts w:ascii="Times New Roman" w:hAnsi="Times New Roman"/>
          <w:sz w:val="28"/>
          <w:szCs w:val="28"/>
        </w:rPr>
        <w:t xml:space="preserve">и критериев оценки эффективности реализации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="00324965">
        <w:rPr>
          <w:rFonts w:ascii="Times New Roman" w:hAnsi="Times New Roman"/>
          <w:sz w:val="28"/>
          <w:szCs w:val="28"/>
        </w:rPr>
        <w:t>программ</w:t>
      </w:r>
    </w:p>
    <w:p w:rsidR="00436FE1" w:rsidRPr="00436FE1" w:rsidRDefault="00436FE1" w:rsidP="00436FE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36FE1">
        <w:rPr>
          <w:rFonts w:ascii="Times New Roman" w:hAnsi="Times New Roman" w:cs="Times New Roman"/>
          <w:sz w:val="20"/>
        </w:rPr>
        <w:t xml:space="preserve">(в редакции постановления администрации </w:t>
      </w:r>
      <w:r>
        <w:rPr>
          <w:rFonts w:ascii="Times New Roman" w:hAnsi="Times New Roman" w:cs="Times New Roman"/>
          <w:sz w:val="20"/>
        </w:rPr>
        <w:t xml:space="preserve">Краснотуранского </w:t>
      </w:r>
      <w:r w:rsidRPr="00436FE1">
        <w:rPr>
          <w:rFonts w:ascii="Times New Roman" w:hAnsi="Times New Roman" w:cs="Times New Roman"/>
          <w:sz w:val="20"/>
        </w:rPr>
        <w:t>района №</w:t>
      </w:r>
      <w:r w:rsidR="00771B6B">
        <w:rPr>
          <w:rFonts w:ascii="Times New Roman" w:hAnsi="Times New Roman" w:cs="Times New Roman"/>
          <w:sz w:val="20"/>
        </w:rPr>
        <w:t>234</w:t>
      </w:r>
      <w:r w:rsidRPr="00436FE1">
        <w:rPr>
          <w:rFonts w:ascii="Times New Roman" w:hAnsi="Times New Roman" w:cs="Times New Roman"/>
          <w:sz w:val="20"/>
        </w:rPr>
        <w:t>-п от 27.04.2020)</w:t>
      </w:r>
    </w:p>
    <w:p w:rsidR="0006344F" w:rsidRDefault="0006344F" w:rsidP="0006344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Cs w:val="28"/>
        </w:rPr>
      </w:pPr>
    </w:p>
    <w:p w:rsidR="00E64609" w:rsidRPr="0040717B" w:rsidRDefault="00E64609" w:rsidP="0006344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Cs w:val="28"/>
        </w:rPr>
      </w:pPr>
    </w:p>
    <w:p w:rsidR="0006344F" w:rsidRDefault="0006344F" w:rsidP="0006344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B4443">
        <w:rPr>
          <w:rFonts w:ascii="Times New Roman" w:hAnsi="Times New Roman"/>
          <w:sz w:val="28"/>
          <w:szCs w:val="28"/>
          <w:lang w:eastAsia="ru-RU"/>
        </w:rPr>
        <w:t xml:space="preserve">В соответствии со </w:t>
      </w:r>
      <w:hyperlink r:id="rId5" w:history="1">
        <w:r w:rsidRPr="007B4443">
          <w:rPr>
            <w:rFonts w:ascii="Times New Roman" w:hAnsi="Times New Roman"/>
            <w:sz w:val="28"/>
            <w:szCs w:val="28"/>
            <w:lang w:eastAsia="ru-RU"/>
          </w:rPr>
          <w:t>статьей 179</w:t>
        </w:r>
      </w:hyperlink>
      <w:r w:rsidRPr="007B4443">
        <w:rPr>
          <w:rFonts w:ascii="Times New Roman" w:hAnsi="Times New Roman"/>
          <w:sz w:val="28"/>
          <w:szCs w:val="28"/>
          <w:lang w:eastAsia="ru-RU"/>
        </w:rPr>
        <w:t xml:space="preserve"> Бюджетного кодекса Российской Федерации</w:t>
      </w:r>
      <w:r w:rsidRPr="0040717B">
        <w:rPr>
          <w:rFonts w:ascii="Times New Roman" w:hAnsi="Times New Roman"/>
          <w:sz w:val="28"/>
          <w:szCs w:val="28"/>
          <w:lang w:eastAsia="ru-RU"/>
        </w:rPr>
        <w:t>, руководствуясь статьями 40, 4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40717B">
        <w:rPr>
          <w:rFonts w:ascii="Times New Roman" w:hAnsi="Times New Roman"/>
          <w:sz w:val="28"/>
          <w:szCs w:val="28"/>
          <w:lang w:eastAsia="ru-RU"/>
        </w:rPr>
        <w:t xml:space="preserve">  Устава Краснотуранского района,</w:t>
      </w:r>
    </w:p>
    <w:p w:rsidR="0006344F" w:rsidRPr="0040717B" w:rsidRDefault="0006344F" w:rsidP="000634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6344F" w:rsidRPr="00D57D38" w:rsidRDefault="0006344F" w:rsidP="0006344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sz w:val="16"/>
          <w:szCs w:val="16"/>
        </w:rPr>
      </w:pPr>
      <w:r w:rsidRPr="0040717B">
        <w:rPr>
          <w:rFonts w:ascii="Times New Roman" w:hAnsi="Times New Roman"/>
          <w:b/>
          <w:sz w:val="28"/>
          <w:szCs w:val="28"/>
        </w:rPr>
        <w:t>ПОСТАНОВЛЯЮ:</w:t>
      </w:r>
    </w:p>
    <w:p w:rsidR="0006344F" w:rsidRPr="007B4443" w:rsidRDefault="0006344F" w:rsidP="000634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4443">
        <w:rPr>
          <w:rFonts w:ascii="Times New Roman" w:hAnsi="Times New Roman"/>
          <w:sz w:val="28"/>
          <w:szCs w:val="28"/>
        </w:rPr>
        <w:t xml:space="preserve">1. Утвердить </w:t>
      </w:r>
      <w:hyperlink w:anchor="P31" w:history="1">
        <w:r w:rsidR="00324965" w:rsidRPr="00324965">
          <w:rPr>
            <w:rFonts w:ascii="Times New Roman" w:hAnsi="Times New Roman"/>
            <w:sz w:val="28"/>
            <w:szCs w:val="28"/>
          </w:rPr>
          <w:t>Порядок</w:t>
        </w:r>
      </w:hyperlink>
      <w:r w:rsidR="00324965" w:rsidRPr="00324965">
        <w:rPr>
          <w:rFonts w:ascii="Times New Roman" w:hAnsi="Times New Roman"/>
          <w:sz w:val="28"/>
          <w:szCs w:val="28"/>
        </w:rPr>
        <w:t xml:space="preserve"> проведения оценки эффективности реализации </w:t>
      </w:r>
      <w:r w:rsidR="00324965">
        <w:rPr>
          <w:rFonts w:ascii="Times New Roman" w:hAnsi="Times New Roman"/>
          <w:sz w:val="28"/>
          <w:szCs w:val="28"/>
        </w:rPr>
        <w:t>муниципальных</w:t>
      </w:r>
      <w:r w:rsidR="00324965" w:rsidRPr="00324965">
        <w:rPr>
          <w:rFonts w:ascii="Times New Roman" w:hAnsi="Times New Roman"/>
          <w:sz w:val="28"/>
          <w:szCs w:val="28"/>
        </w:rPr>
        <w:t xml:space="preserve"> программ и критерии оценки эффективности реализации </w:t>
      </w:r>
      <w:r w:rsidR="00324965">
        <w:rPr>
          <w:rFonts w:ascii="Times New Roman" w:hAnsi="Times New Roman"/>
          <w:sz w:val="28"/>
          <w:szCs w:val="28"/>
        </w:rPr>
        <w:t>муниципальных</w:t>
      </w:r>
      <w:r w:rsidR="00324965" w:rsidRPr="00324965">
        <w:rPr>
          <w:rFonts w:ascii="Times New Roman" w:hAnsi="Times New Roman"/>
          <w:sz w:val="28"/>
          <w:szCs w:val="28"/>
        </w:rPr>
        <w:t xml:space="preserve"> программ согласно приложению</w:t>
      </w:r>
      <w:r w:rsidR="00324965">
        <w:rPr>
          <w:rFonts w:ascii="Times New Roman" w:hAnsi="Times New Roman"/>
          <w:sz w:val="28"/>
          <w:szCs w:val="28"/>
        </w:rPr>
        <w:t>.</w:t>
      </w:r>
    </w:p>
    <w:p w:rsidR="0006344F" w:rsidRPr="007B4443" w:rsidRDefault="0006344F" w:rsidP="000634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4443">
        <w:rPr>
          <w:rFonts w:ascii="Times New Roman" w:hAnsi="Times New Roman"/>
          <w:sz w:val="28"/>
          <w:szCs w:val="28"/>
        </w:rPr>
        <w:t xml:space="preserve">2. </w:t>
      </w:r>
      <w:r w:rsidR="005D3536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азместить </w:t>
      </w:r>
      <w:r w:rsidR="005D3536">
        <w:rPr>
          <w:rFonts w:ascii="Times New Roman" w:hAnsi="Times New Roman"/>
          <w:sz w:val="28"/>
          <w:szCs w:val="28"/>
        </w:rPr>
        <w:t xml:space="preserve">постановление </w:t>
      </w:r>
      <w:r w:rsidRPr="0040717B">
        <w:rPr>
          <w:rFonts w:ascii="Times New Roman" w:hAnsi="Times New Roman"/>
          <w:sz w:val="28"/>
          <w:szCs w:val="28"/>
        </w:rPr>
        <w:t xml:space="preserve">на </w:t>
      </w:r>
      <w:r w:rsidR="00324965">
        <w:rPr>
          <w:rFonts w:ascii="Times New Roman" w:hAnsi="Times New Roman"/>
          <w:sz w:val="28"/>
          <w:szCs w:val="28"/>
        </w:rPr>
        <w:t xml:space="preserve">официальном </w:t>
      </w:r>
      <w:r w:rsidRPr="0040717B">
        <w:rPr>
          <w:rFonts w:ascii="Times New Roman" w:hAnsi="Times New Roman"/>
          <w:sz w:val="28"/>
          <w:szCs w:val="28"/>
        </w:rPr>
        <w:t xml:space="preserve">сайте администрации Краснотуранского  района в сети Интернет </w:t>
      </w:r>
      <w:hyperlink r:id="rId6" w:history="1">
        <w:r w:rsidRPr="00E64609">
          <w:rPr>
            <w:rStyle w:val="a3"/>
            <w:rFonts w:ascii="Times New Roman" w:hAnsi="Times New Roman"/>
            <w:color w:val="auto"/>
            <w:sz w:val="28"/>
            <w:szCs w:val="28"/>
          </w:rPr>
          <w:t>www.ktr24.ru</w:t>
        </w:r>
      </w:hyperlink>
      <w:r w:rsidRPr="00E64609">
        <w:rPr>
          <w:rFonts w:ascii="Times New Roman" w:hAnsi="Times New Roman"/>
          <w:sz w:val="28"/>
          <w:szCs w:val="28"/>
        </w:rPr>
        <w:t>.</w:t>
      </w:r>
      <w:r w:rsidRPr="0040717B">
        <w:rPr>
          <w:rFonts w:ascii="Times New Roman" w:hAnsi="Times New Roman"/>
          <w:sz w:val="28"/>
          <w:szCs w:val="28"/>
        </w:rPr>
        <w:t xml:space="preserve"> </w:t>
      </w:r>
    </w:p>
    <w:p w:rsidR="0006344F" w:rsidRDefault="0006344F" w:rsidP="000634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4443">
        <w:rPr>
          <w:rFonts w:ascii="Times New Roman" w:hAnsi="Times New Roman"/>
          <w:sz w:val="28"/>
          <w:szCs w:val="28"/>
        </w:rPr>
        <w:t xml:space="preserve">3. Постановление вступает в силу </w:t>
      </w:r>
      <w:r w:rsidR="005D3536">
        <w:rPr>
          <w:rFonts w:ascii="Times New Roman" w:hAnsi="Times New Roman"/>
          <w:sz w:val="28"/>
          <w:szCs w:val="28"/>
        </w:rPr>
        <w:t>со дня подписания</w:t>
      </w:r>
      <w:r w:rsidRPr="007B4443">
        <w:rPr>
          <w:rFonts w:ascii="Times New Roman" w:hAnsi="Times New Roman"/>
          <w:sz w:val="28"/>
          <w:szCs w:val="28"/>
        </w:rPr>
        <w:t>.</w:t>
      </w:r>
    </w:p>
    <w:p w:rsidR="0006344F" w:rsidRDefault="0006344F" w:rsidP="000634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6344F" w:rsidRDefault="0006344F" w:rsidP="000634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6344F" w:rsidRDefault="0006344F" w:rsidP="000634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6344F" w:rsidRPr="0040717B" w:rsidRDefault="0006344F" w:rsidP="000634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717B">
        <w:rPr>
          <w:rFonts w:ascii="Times New Roman" w:hAnsi="Times New Roman"/>
          <w:sz w:val="28"/>
          <w:szCs w:val="28"/>
        </w:rPr>
        <w:t xml:space="preserve">Глава  администрации района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0717B">
        <w:rPr>
          <w:rFonts w:ascii="Times New Roman" w:hAnsi="Times New Roman"/>
          <w:sz w:val="28"/>
          <w:szCs w:val="28"/>
        </w:rPr>
        <w:t>В.А.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717B">
        <w:rPr>
          <w:rFonts w:ascii="Times New Roman" w:hAnsi="Times New Roman"/>
          <w:sz w:val="28"/>
          <w:szCs w:val="28"/>
        </w:rPr>
        <w:t>Линдт</w:t>
      </w:r>
    </w:p>
    <w:p w:rsidR="0006344F" w:rsidRDefault="0006344F" w:rsidP="0006344F">
      <w:pPr>
        <w:pStyle w:val="ConsPlusNormal"/>
        <w:ind w:firstLine="540"/>
        <w:jc w:val="both"/>
      </w:pPr>
    </w:p>
    <w:p w:rsidR="0006344F" w:rsidRDefault="0006344F" w:rsidP="0006344F">
      <w:pPr>
        <w:pStyle w:val="ConsPlusNormal"/>
        <w:ind w:firstLine="540"/>
        <w:jc w:val="both"/>
      </w:pPr>
    </w:p>
    <w:p w:rsidR="0006344F" w:rsidRDefault="0006344F" w:rsidP="0006344F">
      <w:pPr>
        <w:pStyle w:val="ConsPlusNormal"/>
        <w:ind w:firstLine="540"/>
        <w:jc w:val="both"/>
      </w:pPr>
    </w:p>
    <w:p w:rsidR="0006344F" w:rsidRDefault="0006344F" w:rsidP="0006344F">
      <w:pPr>
        <w:pStyle w:val="ConsPlusNormal"/>
        <w:ind w:firstLine="540"/>
        <w:jc w:val="both"/>
      </w:pPr>
    </w:p>
    <w:p w:rsidR="0006344F" w:rsidRDefault="0006344F" w:rsidP="0006344F">
      <w:pPr>
        <w:pStyle w:val="ConsPlusNormal"/>
        <w:ind w:firstLine="540"/>
        <w:jc w:val="both"/>
      </w:pPr>
    </w:p>
    <w:p w:rsidR="0006344F" w:rsidRDefault="0006344F" w:rsidP="0006344F">
      <w:pPr>
        <w:pStyle w:val="ConsPlusNormal"/>
        <w:ind w:firstLine="540"/>
        <w:jc w:val="both"/>
      </w:pPr>
    </w:p>
    <w:p w:rsidR="0006344F" w:rsidRDefault="0006344F" w:rsidP="0006344F">
      <w:pPr>
        <w:pStyle w:val="ConsPlusNormal"/>
        <w:ind w:firstLine="540"/>
        <w:jc w:val="both"/>
      </w:pPr>
    </w:p>
    <w:p w:rsidR="0006344F" w:rsidRDefault="0006344F" w:rsidP="0006344F">
      <w:pPr>
        <w:pStyle w:val="ConsPlusNormal"/>
        <w:ind w:firstLine="540"/>
        <w:jc w:val="both"/>
      </w:pPr>
    </w:p>
    <w:p w:rsidR="00F42BAD" w:rsidRDefault="00F42BAD" w:rsidP="0006344F">
      <w:pPr>
        <w:pStyle w:val="ConsPlusNormal"/>
        <w:ind w:firstLine="540"/>
        <w:jc w:val="both"/>
      </w:pPr>
    </w:p>
    <w:p w:rsidR="00F42BAD" w:rsidRDefault="00F42BAD" w:rsidP="0006344F">
      <w:pPr>
        <w:pStyle w:val="ConsPlusNormal"/>
        <w:ind w:firstLine="540"/>
        <w:jc w:val="both"/>
      </w:pPr>
    </w:p>
    <w:p w:rsidR="00F42BAD" w:rsidRDefault="00F42BAD" w:rsidP="0006344F">
      <w:pPr>
        <w:pStyle w:val="ConsPlusNormal"/>
        <w:ind w:firstLine="540"/>
        <w:jc w:val="both"/>
      </w:pPr>
    </w:p>
    <w:p w:rsidR="0006344F" w:rsidRDefault="0006344F" w:rsidP="0006344F">
      <w:pPr>
        <w:pStyle w:val="ConsPlusNormal"/>
        <w:ind w:firstLine="540"/>
        <w:jc w:val="both"/>
      </w:pPr>
    </w:p>
    <w:p w:rsidR="0006344F" w:rsidRDefault="0006344F" w:rsidP="0006344F">
      <w:pPr>
        <w:pStyle w:val="ConsPlusNormal"/>
        <w:ind w:firstLine="540"/>
        <w:jc w:val="both"/>
      </w:pPr>
    </w:p>
    <w:p w:rsidR="00324965" w:rsidRDefault="00324965" w:rsidP="0006344F">
      <w:pPr>
        <w:pStyle w:val="ConsPlusNormal"/>
        <w:ind w:firstLine="540"/>
        <w:jc w:val="both"/>
      </w:pPr>
    </w:p>
    <w:p w:rsidR="00324965" w:rsidRDefault="00324965" w:rsidP="0006344F">
      <w:pPr>
        <w:pStyle w:val="ConsPlusNormal"/>
        <w:ind w:firstLine="540"/>
        <w:jc w:val="both"/>
      </w:pPr>
    </w:p>
    <w:p w:rsidR="0006344F" w:rsidRDefault="0006344F" w:rsidP="0006344F">
      <w:pPr>
        <w:pStyle w:val="ConsPlusNormal"/>
        <w:ind w:firstLine="540"/>
        <w:jc w:val="both"/>
      </w:pPr>
    </w:p>
    <w:p w:rsidR="0006344F" w:rsidRDefault="0006344F" w:rsidP="0006344F">
      <w:pPr>
        <w:pStyle w:val="ConsPlusNormal"/>
        <w:ind w:firstLine="540"/>
        <w:jc w:val="both"/>
      </w:pPr>
    </w:p>
    <w:p w:rsidR="00303671" w:rsidRDefault="00303671" w:rsidP="0006344F">
      <w:pPr>
        <w:pStyle w:val="ConsPlusNormal"/>
        <w:ind w:firstLine="540"/>
        <w:jc w:val="both"/>
      </w:pPr>
    </w:p>
    <w:p w:rsidR="00303671" w:rsidRDefault="00303671" w:rsidP="0006344F">
      <w:pPr>
        <w:pStyle w:val="ConsPlusNormal"/>
        <w:ind w:firstLine="540"/>
        <w:jc w:val="both"/>
      </w:pPr>
    </w:p>
    <w:p w:rsidR="00E64609" w:rsidRDefault="00E64609" w:rsidP="0006344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6344F" w:rsidRPr="00907F44" w:rsidRDefault="0006344F" w:rsidP="00E6460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07F4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E64609">
        <w:rPr>
          <w:rFonts w:ascii="Times New Roman" w:hAnsi="Times New Roman" w:cs="Times New Roman"/>
          <w:sz w:val="28"/>
          <w:szCs w:val="28"/>
        </w:rPr>
        <w:t xml:space="preserve"> </w:t>
      </w:r>
      <w:r w:rsidRPr="00907F44">
        <w:rPr>
          <w:rFonts w:ascii="Times New Roman" w:hAnsi="Times New Roman" w:cs="Times New Roman"/>
          <w:sz w:val="28"/>
          <w:szCs w:val="28"/>
        </w:rPr>
        <w:t xml:space="preserve">к </w:t>
      </w:r>
      <w:r w:rsidR="00E64609">
        <w:rPr>
          <w:rFonts w:ascii="Times New Roman" w:hAnsi="Times New Roman" w:cs="Times New Roman"/>
          <w:sz w:val="28"/>
          <w:szCs w:val="28"/>
        </w:rPr>
        <w:t>п</w:t>
      </w:r>
      <w:r w:rsidRPr="00907F44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06344F" w:rsidRPr="00907F44" w:rsidRDefault="0006344F" w:rsidP="000634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07F44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06344F" w:rsidRPr="00907F44" w:rsidRDefault="0006344F" w:rsidP="000634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07F44">
        <w:rPr>
          <w:rFonts w:ascii="Times New Roman" w:hAnsi="Times New Roman" w:cs="Times New Roman"/>
          <w:sz w:val="28"/>
          <w:szCs w:val="28"/>
        </w:rPr>
        <w:t xml:space="preserve">от </w:t>
      </w:r>
      <w:r w:rsidR="00E64609">
        <w:rPr>
          <w:rFonts w:ascii="Times New Roman" w:hAnsi="Times New Roman" w:cs="Times New Roman"/>
          <w:sz w:val="28"/>
          <w:szCs w:val="28"/>
        </w:rPr>
        <w:t>16.03.2018 № 135-п</w:t>
      </w:r>
    </w:p>
    <w:p w:rsidR="0006344F" w:rsidRPr="007B4443" w:rsidRDefault="0006344F" w:rsidP="0006344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6344F" w:rsidRPr="0006344F" w:rsidRDefault="0006344F" w:rsidP="000634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24965" w:rsidRPr="00E64609" w:rsidRDefault="00324965" w:rsidP="0032496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64609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324965" w:rsidRPr="00E64609" w:rsidRDefault="00324965" w:rsidP="0032496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64609">
        <w:rPr>
          <w:rFonts w:ascii="Times New Roman" w:hAnsi="Times New Roman" w:cs="Times New Roman"/>
          <w:b w:val="0"/>
          <w:sz w:val="28"/>
          <w:szCs w:val="28"/>
        </w:rPr>
        <w:t>ПРОВЕДЕНИЯ ОЦЕНКИ ЭФФЕКТИВНОСТИ РЕАЛИЗАЦИИ МУНИЦИПАЛЬНЫХ</w:t>
      </w:r>
      <w:r w:rsidR="00E646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64609">
        <w:rPr>
          <w:rFonts w:ascii="Times New Roman" w:hAnsi="Times New Roman" w:cs="Times New Roman"/>
          <w:b w:val="0"/>
          <w:sz w:val="28"/>
          <w:szCs w:val="28"/>
        </w:rPr>
        <w:t>ПРОГРАММ И КРИТЕРИИ ОЦЕНКИ ЭФФЕКТИВНОСТИ</w:t>
      </w:r>
      <w:r w:rsidR="00E646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64609">
        <w:rPr>
          <w:rFonts w:ascii="Times New Roman" w:hAnsi="Times New Roman" w:cs="Times New Roman"/>
          <w:b w:val="0"/>
          <w:sz w:val="28"/>
          <w:szCs w:val="28"/>
        </w:rPr>
        <w:t xml:space="preserve">РЕАЛИЗАЦИИ МУНИЦИПАЛЬНЫХ ПРОГРАММ </w:t>
      </w:r>
    </w:p>
    <w:p w:rsidR="0006344F" w:rsidRPr="0006344F" w:rsidRDefault="0006344F" w:rsidP="000634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44F" w:rsidRPr="0006344F" w:rsidRDefault="0006344F" w:rsidP="0006344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344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06344F" w:rsidRPr="0006344F" w:rsidRDefault="0006344F" w:rsidP="000634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4965" w:rsidRDefault="0006344F" w:rsidP="00063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44F">
        <w:rPr>
          <w:rFonts w:ascii="Times New Roman" w:hAnsi="Times New Roman" w:cs="Times New Roman"/>
          <w:sz w:val="28"/>
          <w:szCs w:val="28"/>
        </w:rPr>
        <w:t xml:space="preserve">1. </w:t>
      </w:r>
      <w:r w:rsidR="00324965" w:rsidRPr="00324965">
        <w:rPr>
          <w:rFonts w:ascii="Times New Roman" w:hAnsi="Times New Roman" w:cs="Times New Roman"/>
          <w:sz w:val="28"/>
          <w:szCs w:val="28"/>
        </w:rPr>
        <w:t xml:space="preserve">Порядок проведения оценки эффективности реализации </w:t>
      </w:r>
      <w:r w:rsidR="00324965">
        <w:rPr>
          <w:rFonts w:ascii="Times New Roman" w:hAnsi="Times New Roman" w:cs="Times New Roman"/>
          <w:sz w:val="28"/>
          <w:szCs w:val="28"/>
        </w:rPr>
        <w:t>муниципальных</w:t>
      </w:r>
      <w:r w:rsidR="00324965" w:rsidRPr="00324965">
        <w:rPr>
          <w:rFonts w:ascii="Times New Roman" w:hAnsi="Times New Roman" w:cs="Times New Roman"/>
          <w:sz w:val="28"/>
          <w:szCs w:val="28"/>
        </w:rPr>
        <w:t xml:space="preserve"> программ и критерии оценки эффективности реализации </w:t>
      </w:r>
      <w:r w:rsidR="00324965">
        <w:rPr>
          <w:rFonts w:ascii="Times New Roman" w:hAnsi="Times New Roman" w:cs="Times New Roman"/>
          <w:sz w:val="28"/>
          <w:szCs w:val="28"/>
        </w:rPr>
        <w:t>муниципальных</w:t>
      </w:r>
      <w:r w:rsidR="00324965" w:rsidRPr="00324965">
        <w:rPr>
          <w:rFonts w:ascii="Times New Roman" w:hAnsi="Times New Roman" w:cs="Times New Roman"/>
          <w:sz w:val="28"/>
          <w:szCs w:val="28"/>
        </w:rPr>
        <w:t xml:space="preserve"> программ (далее - Порядок) устанавливает процедуры и правила проведения оценки эффективности реализации </w:t>
      </w:r>
      <w:r w:rsidR="00324965">
        <w:rPr>
          <w:rFonts w:ascii="Times New Roman" w:hAnsi="Times New Roman" w:cs="Times New Roman"/>
          <w:sz w:val="28"/>
          <w:szCs w:val="28"/>
        </w:rPr>
        <w:t>муниципальных</w:t>
      </w:r>
      <w:r w:rsidR="00324965" w:rsidRPr="00324965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324965">
        <w:rPr>
          <w:rFonts w:ascii="Times New Roman" w:hAnsi="Times New Roman" w:cs="Times New Roman"/>
          <w:sz w:val="28"/>
          <w:szCs w:val="28"/>
        </w:rPr>
        <w:t>Краснотуранского района</w:t>
      </w:r>
      <w:r w:rsidR="00324965" w:rsidRPr="00324965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324965">
        <w:rPr>
          <w:rFonts w:ascii="Times New Roman" w:hAnsi="Times New Roman" w:cs="Times New Roman"/>
          <w:sz w:val="28"/>
          <w:szCs w:val="28"/>
        </w:rPr>
        <w:t>муниципальные</w:t>
      </w:r>
      <w:r w:rsidR="00324965" w:rsidRPr="00324965">
        <w:rPr>
          <w:rFonts w:ascii="Times New Roman" w:hAnsi="Times New Roman" w:cs="Times New Roman"/>
          <w:sz w:val="28"/>
          <w:szCs w:val="28"/>
        </w:rPr>
        <w:t xml:space="preserve"> программы) за отчетный год.</w:t>
      </w:r>
    </w:p>
    <w:p w:rsidR="00324965" w:rsidRPr="009A427D" w:rsidRDefault="00324965" w:rsidP="00324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27D">
        <w:rPr>
          <w:rFonts w:ascii="Times New Roman" w:hAnsi="Times New Roman" w:cs="Times New Roman"/>
          <w:sz w:val="28"/>
          <w:szCs w:val="28"/>
        </w:rPr>
        <w:t>2. Оценка эффективности реализации муниципальных программ проводится с использованием следующих критериев оценки эффективности реализации муниципальных программ:</w:t>
      </w:r>
    </w:p>
    <w:p w:rsidR="00324965" w:rsidRPr="0006344F" w:rsidRDefault="00324965" w:rsidP="00324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44F">
        <w:rPr>
          <w:rFonts w:ascii="Times New Roman" w:hAnsi="Times New Roman" w:cs="Times New Roman"/>
          <w:sz w:val="28"/>
          <w:szCs w:val="28"/>
        </w:rPr>
        <w:t xml:space="preserve">1) полнота и эффективность использования бюджетных ассигнований на реализацию </w:t>
      </w:r>
      <w:r w:rsidR="00330C0F">
        <w:rPr>
          <w:rFonts w:ascii="Times New Roman" w:hAnsi="Times New Roman" w:cs="Times New Roman"/>
          <w:sz w:val="28"/>
          <w:szCs w:val="28"/>
        </w:rPr>
        <w:t>муниципальной п</w:t>
      </w:r>
      <w:r w:rsidRPr="0006344F">
        <w:rPr>
          <w:rFonts w:ascii="Times New Roman" w:hAnsi="Times New Roman" w:cs="Times New Roman"/>
          <w:sz w:val="28"/>
          <w:szCs w:val="28"/>
        </w:rPr>
        <w:t>рограммы;</w:t>
      </w:r>
    </w:p>
    <w:p w:rsidR="00324965" w:rsidRPr="0006344F" w:rsidRDefault="00324965" w:rsidP="00324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44F">
        <w:rPr>
          <w:rFonts w:ascii="Times New Roman" w:hAnsi="Times New Roman" w:cs="Times New Roman"/>
          <w:sz w:val="28"/>
          <w:szCs w:val="28"/>
        </w:rPr>
        <w:t xml:space="preserve">2) степень достижения целевых индикаторов </w:t>
      </w:r>
      <w:r w:rsidR="00330C0F">
        <w:rPr>
          <w:rFonts w:ascii="Times New Roman" w:hAnsi="Times New Roman" w:cs="Times New Roman"/>
          <w:sz w:val="28"/>
          <w:szCs w:val="28"/>
        </w:rPr>
        <w:t>муниципальной п</w:t>
      </w:r>
      <w:r w:rsidRPr="0006344F">
        <w:rPr>
          <w:rFonts w:ascii="Times New Roman" w:hAnsi="Times New Roman" w:cs="Times New Roman"/>
          <w:sz w:val="28"/>
          <w:szCs w:val="28"/>
        </w:rPr>
        <w:t>рограммы;</w:t>
      </w:r>
    </w:p>
    <w:p w:rsidR="00324965" w:rsidRPr="0006344F" w:rsidRDefault="00324965" w:rsidP="00324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44F">
        <w:rPr>
          <w:rFonts w:ascii="Times New Roman" w:hAnsi="Times New Roman" w:cs="Times New Roman"/>
          <w:sz w:val="28"/>
          <w:szCs w:val="28"/>
        </w:rPr>
        <w:t xml:space="preserve">3) степень достижения показателей результативности </w:t>
      </w:r>
      <w:r w:rsidR="00330C0F">
        <w:rPr>
          <w:rFonts w:ascii="Times New Roman" w:hAnsi="Times New Roman" w:cs="Times New Roman"/>
          <w:sz w:val="28"/>
          <w:szCs w:val="28"/>
        </w:rPr>
        <w:t>муниципальной п</w:t>
      </w:r>
      <w:r w:rsidRPr="0006344F">
        <w:rPr>
          <w:rFonts w:ascii="Times New Roman" w:hAnsi="Times New Roman" w:cs="Times New Roman"/>
          <w:sz w:val="28"/>
          <w:szCs w:val="28"/>
        </w:rPr>
        <w:t>рограммы.</w:t>
      </w:r>
    </w:p>
    <w:p w:rsidR="00324965" w:rsidRPr="00F42BAD" w:rsidRDefault="00324965" w:rsidP="00324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BAD">
        <w:rPr>
          <w:rFonts w:ascii="Times New Roman" w:hAnsi="Times New Roman" w:cs="Times New Roman"/>
          <w:sz w:val="28"/>
          <w:szCs w:val="28"/>
        </w:rPr>
        <w:t xml:space="preserve">3. Годовой отчет о ходе реализации </w:t>
      </w:r>
      <w:r w:rsidR="00330C0F" w:rsidRPr="00F42BAD">
        <w:rPr>
          <w:rFonts w:ascii="Times New Roman" w:hAnsi="Times New Roman" w:cs="Times New Roman"/>
          <w:sz w:val="28"/>
          <w:szCs w:val="28"/>
        </w:rPr>
        <w:t>муниципальной</w:t>
      </w:r>
      <w:r w:rsidRPr="00F42BAD">
        <w:rPr>
          <w:rFonts w:ascii="Times New Roman" w:hAnsi="Times New Roman" w:cs="Times New Roman"/>
          <w:sz w:val="28"/>
          <w:szCs w:val="28"/>
        </w:rPr>
        <w:t xml:space="preserve"> программы за отчетный год (далее - годовой отчет) составляется в соответствии с требованиями, установленными </w:t>
      </w:r>
      <w:hyperlink r:id="rId7" w:history="1">
        <w:r w:rsidRPr="00F42BA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42BAD">
        <w:rPr>
          <w:rFonts w:ascii="Times New Roman" w:hAnsi="Times New Roman" w:cs="Times New Roman"/>
          <w:sz w:val="28"/>
          <w:szCs w:val="28"/>
        </w:rPr>
        <w:t xml:space="preserve"> </w:t>
      </w:r>
      <w:r w:rsidR="00330C0F" w:rsidRPr="00F42BAD">
        <w:rPr>
          <w:rFonts w:ascii="Times New Roman" w:hAnsi="Times New Roman" w:cs="Times New Roman"/>
          <w:sz w:val="28"/>
          <w:szCs w:val="28"/>
        </w:rPr>
        <w:t>администрации Краснотуранского района от 27.07.2015 №441-п «Об утверждении Порядка принятия решений о разработке муниципальных программ Краснотуранского  района Красноярского края, их формировании и реализации».</w:t>
      </w:r>
    </w:p>
    <w:p w:rsidR="00324965" w:rsidRPr="00F42BAD" w:rsidRDefault="00324965" w:rsidP="00324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BAD">
        <w:rPr>
          <w:rFonts w:ascii="Times New Roman" w:hAnsi="Times New Roman" w:cs="Times New Roman"/>
          <w:sz w:val="28"/>
          <w:szCs w:val="28"/>
        </w:rPr>
        <w:t xml:space="preserve">4. Оценку эффективности реализации </w:t>
      </w:r>
      <w:r w:rsidR="00330C0F" w:rsidRPr="00F42BAD">
        <w:rPr>
          <w:rFonts w:ascii="Times New Roman" w:hAnsi="Times New Roman" w:cs="Times New Roman"/>
          <w:sz w:val="28"/>
          <w:szCs w:val="28"/>
        </w:rPr>
        <w:t>муниципальных</w:t>
      </w:r>
      <w:r w:rsidRPr="00F42BAD">
        <w:rPr>
          <w:rFonts w:ascii="Times New Roman" w:hAnsi="Times New Roman" w:cs="Times New Roman"/>
          <w:sz w:val="28"/>
          <w:szCs w:val="28"/>
        </w:rPr>
        <w:t xml:space="preserve"> программ осуществляет </w:t>
      </w:r>
      <w:r w:rsidR="00330C0F" w:rsidRPr="00F42BAD">
        <w:rPr>
          <w:rFonts w:ascii="Times New Roman" w:hAnsi="Times New Roman" w:cs="Times New Roman"/>
          <w:sz w:val="28"/>
          <w:szCs w:val="28"/>
        </w:rPr>
        <w:t>отдел планирования и</w:t>
      </w:r>
      <w:r w:rsidRPr="00F42BAD">
        <w:rPr>
          <w:rFonts w:ascii="Times New Roman" w:hAnsi="Times New Roman" w:cs="Times New Roman"/>
          <w:sz w:val="28"/>
          <w:szCs w:val="28"/>
        </w:rPr>
        <w:t xml:space="preserve"> экономического развития </w:t>
      </w:r>
      <w:r w:rsidR="00330C0F" w:rsidRPr="00F42BAD">
        <w:rPr>
          <w:rFonts w:ascii="Times New Roman" w:hAnsi="Times New Roman" w:cs="Times New Roman"/>
          <w:sz w:val="28"/>
          <w:szCs w:val="28"/>
        </w:rPr>
        <w:t>администрации Краснотуранского района</w:t>
      </w:r>
      <w:r w:rsidRPr="00F42BAD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63" w:history="1">
        <w:r w:rsidRPr="00F42BAD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F42BAD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</w:t>
      </w:r>
      <w:r w:rsidR="00330C0F" w:rsidRPr="00F42BAD">
        <w:rPr>
          <w:rFonts w:ascii="Times New Roman" w:hAnsi="Times New Roman" w:cs="Times New Roman"/>
          <w:sz w:val="28"/>
          <w:szCs w:val="28"/>
        </w:rPr>
        <w:t>муниципальных</w:t>
      </w:r>
      <w:r w:rsidRPr="00F42BAD">
        <w:rPr>
          <w:rFonts w:ascii="Times New Roman" w:hAnsi="Times New Roman" w:cs="Times New Roman"/>
          <w:sz w:val="28"/>
          <w:szCs w:val="28"/>
        </w:rPr>
        <w:t xml:space="preserve"> программ согласно приложению N 1 к Порядку, на основе годового отчета.</w:t>
      </w:r>
    </w:p>
    <w:p w:rsidR="00324965" w:rsidRPr="00F42BAD" w:rsidRDefault="00324965" w:rsidP="00324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BAD">
        <w:rPr>
          <w:rFonts w:ascii="Times New Roman" w:hAnsi="Times New Roman" w:cs="Times New Roman"/>
          <w:sz w:val="28"/>
          <w:szCs w:val="28"/>
        </w:rPr>
        <w:t xml:space="preserve">5. </w:t>
      </w:r>
      <w:r w:rsidR="00330C0F" w:rsidRPr="00F42BAD">
        <w:rPr>
          <w:rFonts w:ascii="Times New Roman" w:hAnsi="Times New Roman" w:cs="Times New Roman"/>
          <w:sz w:val="28"/>
          <w:szCs w:val="28"/>
        </w:rPr>
        <w:t xml:space="preserve">Отдел планирования и </w:t>
      </w:r>
      <w:r w:rsidRPr="00F42BAD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 w:rsidR="00330C0F" w:rsidRPr="00F42BAD">
        <w:rPr>
          <w:rFonts w:ascii="Times New Roman" w:hAnsi="Times New Roman" w:cs="Times New Roman"/>
          <w:sz w:val="28"/>
          <w:szCs w:val="28"/>
        </w:rPr>
        <w:t>администрации Краснотуранского района</w:t>
      </w:r>
      <w:r w:rsidRPr="00F42BAD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241C4C">
        <w:rPr>
          <w:rFonts w:ascii="Times New Roman" w:hAnsi="Times New Roman" w:cs="Times New Roman"/>
          <w:sz w:val="28"/>
          <w:szCs w:val="28"/>
        </w:rPr>
        <w:t>15</w:t>
      </w:r>
      <w:bookmarkStart w:id="0" w:name="_GoBack"/>
      <w:bookmarkEnd w:id="0"/>
      <w:r w:rsidRPr="00F42BAD">
        <w:rPr>
          <w:rFonts w:ascii="Times New Roman" w:hAnsi="Times New Roman" w:cs="Times New Roman"/>
          <w:sz w:val="28"/>
          <w:szCs w:val="28"/>
        </w:rPr>
        <w:t xml:space="preserve"> мая года, следующего за отчетным, осуществляет оценку эффективности реализации </w:t>
      </w:r>
      <w:r w:rsidR="00330C0F" w:rsidRPr="00F42BAD">
        <w:rPr>
          <w:rFonts w:ascii="Times New Roman" w:hAnsi="Times New Roman" w:cs="Times New Roman"/>
          <w:sz w:val="28"/>
          <w:szCs w:val="28"/>
        </w:rPr>
        <w:t>муниципальной</w:t>
      </w:r>
      <w:r w:rsidRPr="00F42BAD">
        <w:rPr>
          <w:rFonts w:ascii="Times New Roman" w:hAnsi="Times New Roman" w:cs="Times New Roman"/>
          <w:sz w:val="28"/>
          <w:szCs w:val="28"/>
        </w:rPr>
        <w:t xml:space="preserve"> программы и представляет результаты оценки эффективности реализации </w:t>
      </w:r>
      <w:r w:rsidR="00330C0F" w:rsidRPr="00F42BAD">
        <w:rPr>
          <w:rFonts w:ascii="Times New Roman" w:hAnsi="Times New Roman" w:cs="Times New Roman"/>
          <w:sz w:val="28"/>
          <w:szCs w:val="28"/>
        </w:rPr>
        <w:t>муниципальной</w:t>
      </w:r>
      <w:r w:rsidRPr="00F42BAD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436FE1" w:rsidRPr="00631A5B">
        <w:rPr>
          <w:rFonts w:ascii="Times New Roman" w:hAnsi="Times New Roman"/>
          <w:sz w:val="28"/>
          <w:szCs w:val="28"/>
        </w:rPr>
        <w:t>в комиссию по рассмотрению вопросов, связанных с разработкой, формированием, реализацией муниципальных программ и проведением оценки их эффективности (далее - Комиссия)</w:t>
      </w:r>
      <w:r w:rsidRPr="00F42BAD">
        <w:rPr>
          <w:rFonts w:ascii="Times New Roman" w:hAnsi="Times New Roman" w:cs="Times New Roman"/>
          <w:sz w:val="28"/>
          <w:szCs w:val="28"/>
        </w:rPr>
        <w:t xml:space="preserve">, и в </w:t>
      </w:r>
      <w:r w:rsidR="00330C0F" w:rsidRPr="00F42BAD">
        <w:rPr>
          <w:rFonts w:ascii="Times New Roman" w:hAnsi="Times New Roman" w:cs="Times New Roman"/>
          <w:sz w:val="28"/>
          <w:szCs w:val="28"/>
        </w:rPr>
        <w:lastRenderedPageBreak/>
        <w:t>структурное подразделение администрации Краснотуранского района</w:t>
      </w:r>
      <w:r w:rsidRPr="00F42BAD">
        <w:rPr>
          <w:rFonts w:ascii="Times New Roman" w:hAnsi="Times New Roman" w:cs="Times New Roman"/>
          <w:sz w:val="28"/>
          <w:szCs w:val="28"/>
        </w:rPr>
        <w:t>, определенн</w:t>
      </w:r>
      <w:r w:rsidR="00330C0F" w:rsidRPr="00F42BAD">
        <w:rPr>
          <w:rFonts w:ascii="Times New Roman" w:hAnsi="Times New Roman" w:cs="Times New Roman"/>
          <w:sz w:val="28"/>
          <w:szCs w:val="28"/>
        </w:rPr>
        <w:t>ое</w:t>
      </w:r>
      <w:r w:rsidRPr="00F42BAD">
        <w:rPr>
          <w:rFonts w:ascii="Times New Roman" w:hAnsi="Times New Roman" w:cs="Times New Roman"/>
          <w:sz w:val="28"/>
          <w:szCs w:val="28"/>
        </w:rPr>
        <w:t xml:space="preserve"> в соответствии с перечнем </w:t>
      </w:r>
      <w:r w:rsidR="00330C0F" w:rsidRPr="00F42BAD">
        <w:rPr>
          <w:rFonts w:ascii="Times New Roman" w:hAnsi="Times New Roman" w:cs="Times New Roman"/>
          <w:sz w:val="28"/>
          <w:szCs w:val="28"/>
        </w:rPr>
        <w:t>муниципальных</w:t>
      </w:r>
      <w:r w:rsidRPr="00F42BAD">
        <w:rPr>
          <w:rFonts w:ascii="Times New Roman" w:hAnsi="Times New Roman" w:cs="Times New Roman"/>
          <w:sz w:val="28"/>
          <w:szCs w:val="28"/>
        </w:rPr>
        <w:t xml:space="preserve"> программ, утвержденным </w:t>
      </w:r>
      <w:r w:rsidR="00330C0F" w:rsidRPr="00F42BAD">
        <w:rPr>
          <w:rFonts w:ascii="Times New Roman" w:hAnsi="Times New Roman" w:cs="Times New Roman"/>
          <w:sz w:val="28"/>
          <w:szCs w:val="28"/>
        </w:rPr>
        <w:t>постановлением</w:t>
      </w:r>
      <w:r w:rsidRPr="00F42BAD">
        <w:rPr>
          <w:rFonts w:ascii="Times New Roman" w:hAnsi="Times New Roman" w:cs="Times New Roman"/>
          <w:sz w:val="28"/>
          <w:szCs w:val="28"/>
        </w:rPr>
        <w:t xml:space="preserve"> </w:t>
      </w:r>
      <w:r w:rsidR="00330C0F" w:rsidRPr="00F42BAD">
        <w:rPr>
          <w:rFonts w:ascii="Times New Roman" w:hAnsi="Times New Roman" w:cs="Times New Roman"/>
          <w:sz w:val="28"/>
          <w:szCs w:val="28"/>
        </w:rPr>
        <w:t>администрации Краснотуранского района</w:t>
      </w:r>
      <w:r w:rsidRPr="00F42BAD">
        <w:rPr>
          <w:rFonts w:ascii="Times New Roman" w:hAnsi="Times New Roman" w:cs="Times New Roman"/>
          <w:sz w:val="28"/>
          <w:szCs w:val="28"/>
        </w:rPr>
        <w:t xml:space="preserve">, в качестве ответственного исполнителя </w:t>
      </w:r>
      <w:r w:rsidR="00330C0F" w:rsidRPr="00F42BAD">
        <w:rPr>
          <w:rFonts w:ascii="Times New Roman" w:hAnsi="Times New Roman" w:cs="Times New Roman"/>
          <w:sz w:val="28"/>
          <w:szCs w:val="28"/>
        </w:rPr>
        <w:t>муниципальной</w:t>
      </w:r>
      <w:r w:rsidRPr="00F42BAD">
        <w:rPr>
          <w:rFonts w:ascii="Times New Roman" w:hAnsi="Times New Roman" w:cs="Times New Roman"/>
          <w:sz w:val="28"/>
          <w:szCs w:val="28"/>
        </w:rPr>
        <w:t xml:space="preserve"> программы (далее - ответственный исполнитель </w:t>
      </w:r>
      <w:r w:rsidR="00330C0F" w:rsidRPr="00F42BAD">
        <w:rPr>
          <w:rFonts w:ascii="Times New Roman" w:hAnsi="Times New Roman" w:cs="Times New Roman"/>
          <w:sz w:val="28"/>
          <w:szCs w:val="28"/>
        </w:rPr>
        <w:t>муниципальной</w:t>
      </w:r>
      <w:r w:rsidRPr="00F42BAD">
        <w:rPr>
          <w:rFonts w:ascii="Times New Roman" w:hAnsi="Times New Roman" w:cs="Times New Roman"/>
          <w:sz w:val="28"/>
          <w:szCs w:val="28"/>
        </w:rPr>
        <w:t xml:space="preserve"> программы).</w:t>
      </w:r>
    </w:p>
    <w:p w:rsidR="00324965" w:rsidRDefault="00241C4C" w:rsidP="00324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96" w:history="1">
        <w:r w:rsidR="00324965" w:rsidRPr="00F42BAD">
          <w:rPr>
            <w:rFonts w:ascii="Times New Roman" w:hAnsi="Times New Roman" w:cs="Times New Roman"/>
            <w:sz w:val="28"/>
            <w:szCs w:val="28"/>
          </w:rPr>
          <w:t>Результаты</w:t>
        </w:r>
      </w:hyperlink>
      <w:r w:rsidR="00324965" w:rsidRPr="00F42BAD">
        <w:rPr>
          <w:rFonts w:ascii="Times New Roman" w:hAnsi="Times New Roman" w:cs="Times New Roman"/>
          <w:sz w:val="28"/>
          <w:szCs w:val="28"/>
        </w:rPr>
        <w:t xml:space="preserve"> оценки эффективности реализации </w:t>
      </w:r>
      <w:r w:rsidR="00330C0F" w:rsidRPr="00F42BAD">
        <w:rPr>
          <w:rFonts w:ascii="Times New Roman" w:hAnsi="Times New Roman" w:cs="Times New Roman"/>
          <w:sz w:val="28"/>
          <w:szCs w:val="28"/>
        </w:rPr>
        <w:t>муниципальной</w:t>
      </w:r>
      <w:r w:rsidR="00324965" w:rsidRPr="00F42BAD">
        <w:rPr>
          <w:rFonts w:ascii="Times New Roman" w:hAnsi="Times New Roman" w:cs="Times New Roman"/>
          <w:sz w:val="28"/>
          <w:szCs w:val="28"/>
        </w:rPr>
        <w:t xml:space="preserve"> программы оформляются согласно приложению N 2 к Порядку.</w:t>
      </w:r>
    </w:p>
    <w:p w:rsidR="00436FE1" w:rsidRPr="00436FE1" w:rsidRDefault="00436FE1" w:rsidP="0032496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36FE1">
        <w:rPr>
          <w:rFonts w:ascii="Times New Roman" w:hAnsi="Times New Roman" w:cs="Times New Roman"/>
          <w:sz w:val="20"/>
        </w:rPr>
        <w:t>(в редакции постановления администрации</w:t>
      </w:r>
      <w:r>
        <w:rPr>
          <w:rFonts w:ascii="Times New Roman" w:hAnsi="Times New Roman" w:cs="Times New Roman"/>
          <w:sz w:val="20"/>
        </w:rPr>
        <w:t xml:space="preserve"> Краснотуранского</w:t>
      </w:r>
      <w:r w:rsidRPr="00436FE1">
        <w:rPr>
          <w:rFonts w:ascii="Times New Roman" w:hAnsi="Times New Roman" w:cs="Times New Roman"/>
          <w:sz w:val="20"/>
        </w:rPr>
        <w:t xml:space="preserve"> района №</w:t>
      </w:r>
      <w:r w:rsidR="00771B6B">
        <w:rPr>
          <w:rFonts w:ascii="Times New Roman" w:hAnsi="Times New Roman" w:cs="Times New Roman"/>
          <w:sz w:val="20"/>
        </w:rPr>
        <w:t>234</w:t>
      </w:r>
      <w:r w:rsidRPr="00436FE1">
        <w:rPr>
          <w:rFonts w:ascii="Times New Roman" w:hAnsi="Times New Roman" w:cs="Times New Roman"/>
          <w:sz w:val="20"/>
        </w:rPr>
        <w:t>-п от 27.04.2020)</w:t>
      </w:r>
    </w:p>
    <w:p w:rsidR="00436FE1" w:rsidRPr="00436FE1" w:rsidRDefault="00436FE1" w:rsidP="00436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FE1">
        <w:rPr>
          <w:rFonts w:ascii="Times New Roman" w:hAnsi="Times New Roman" w:cs="Times New Roman"/>
          <w:sz w:val="28"/>
          <w:szCs w:val="28"/>
        </w:rPr>
        <w:t>6. По итогам рассмотрения результатов оценки эффективности реализации муниципальной программы Комиссия, до внесения ответственным исполнителем муниципальной программы проекта постановления, предусматривающего изменения в действующую муниципальную программу в части изменения бюджетных ассигнований при планировании районного бюджета на очередной финансовый год и плановый период, на утверждение в администрацию Краснотуранского района, готовит предложение главе Краснотуранского района, предусматривающее:</w:t>
      </w:r>
    </w:p>
    <w:p w:rsidR="00436FE1" w:rsidRPr="00436FE1" w:rsidRDefault="00436FE1" w:rsidP="00436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FE1">
        <w:rPr>
          <w:rFonts w:ascii="Times New Roman" w:hAnsi="Times New Roman" w:cs="Times New Roman"/>
          <w:sz w:val="28"/>
          <w:szCs w:val="28"/>
        </w:rPr>
        <w:t>выделение дополнительного финансирования на реализацию муниципальной программы, эффективность реализации которой признана в отчетном году высокой, начиная с очередного финансового года;</w:t>
      </w:r>
    </w:p>
    <w:p w:rsidR="00436FE1" w:rsidRPr="00436FE1" w:rsidRDefault="00436FE1" w:rsidP="00436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FE1">
        <w:rPr>
          <w:rFonts w:ascii="Times New Roman" w:hAnsi="Times New Roman" w:cs="Times New Roman"/>
          <w:sz w:val="28"/>
          <w:szCs w:val="28"/>
        </w:rPr>
        <w:t>сохранение прежнего уровня финансирования муниципальной программы, эффективность реализации которой признана в отчетном году средней или удовлетворительной, начиная с очередного финансового года;</w:t>
      </w:r>
    </w:p>
    <w:p w:rsidR="00436FE1" w:rsidRPr="00436FE1" w:rsidRDefault="00436FE1" w:rsidP="00436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FE1">
        <w:rPr>
          <w:rFonts w:ascii="Times New Roman" w:hAnsi="Times New Roman" w:cs="Times New Roman"/>
          <w:sz w:val="28"/>
          <w:szCs w:val="28"/>
        </w:rPr>
        <w:t>досрочное прекращение реализации муниципальной программы либо, при условии корректировки основных параметров муниципальной программы (лимиты бюджетных ассигнований на реализацию программы в целом, плановые значения целевых показателей и показателей результативности программы, механизм и сроки исполнения отдельных мероприятий программы и подпрограмм) в течение 30 дней с момента представления отделом планирования и экономического развития администрации Краснотуранского района ответственному исполнителю муниципальной программы результатов оценки эффективности реализации муниципальной программы, сохранение прежнего уровня финансирования муниципальной программы, эффективность реализации которой признана в отчетном году неудовлетворительной, начиная с очередного финансового года.</w:t>
      </w:r>
    </w:p>
    <w:p w:rsidR="00436FE1" w:rsidRPr="00436FE1" w:rsidRDefault="00436FE1" w:rsidP="00436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FE1">
        <w:rPr>
          <w:rFonts w:ascii="Times New Roman" w:hAnsi="Times New Roman" w:cs="Times New Roman"/>
          <w:sz w:val="28"/>
          <w:szCs w:val="28"/>
        </w:rPr>
        <w:t>Корректировка основных параметров муниципальной программы, осуществляется ответственным исполнителем муниципальной программы в части реализации муниципальной программы, начиная с текущего финансового года.</w:t>
      </w:r>
    </w:p>
    <w:p w:rsidR="00436FE1" w:rsidRDefault="00436FE1" w:rsidP="00436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FE1">
        <w:rPr>
          <w:rFonts w:ascii="Times New Roman" w:hAnsi="Times New Roman" w:cs="Times New Roman"/>
          <w:sz w:val="28"/>
          <w:szCs w:val="28"/>
        </w:rPr>
        <w:t>Предложения Комиссии учитываются при утверждении проекта постановления, предусматривающего изменения в действующую муниципальную программу в части изменения бюджетных ассигнований при планировании районного бюджета 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6FE1" w:rsidRPr="00436FE1" w:rsidRDefault="00436FE1" w:rsidP="00436FE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36FE1">
        <w:rPr>
          <w:rFonts w:ascii="Times New Roman" w:hAnsi="Times New Roman" w:cs="Times New Roman"/>
          <w:sz w:val="20"/>
        </w:rPr>
        <w:t>(в редакции постановления администрации</w:t>
      </w:r>
      <w:r>
        <w:rPr>
          <w:rFonts w:ascii="Times New Roman" w:hAnsi="Times New Roman" w:cs="Times New Roman"/>
          <w:sz w:val="20"/>
        </w:rPr>
        <w:t xml:space="preserve"> Краснотуранского</w:t>
      </w:r>
      <w:r w:rsidRPr="00436FE1">
        <w:rPr>
          <w:rFonts w:ascii="Times New Roman" w:hAnsi="Times New Roman" w:cs="Times New Roman"/>
          <w:sz w:val="20"/>
        </w:rPr>
        <w:t xml:space="preserve"> района №</w:t>
      </w:r>
      <w:r w:rsidR="00771B6B">
        <w:rPr>
          <w:rFonts w:ascii="Times New Roman" w:hAnsi="Times New Roman" w:cs="Times New Roman"/>
          <w:sz w:val="20"/>
        </w:rPr>
        <w:t>234</w:t>
      </w:r>
      <w:r w:rsidRPr="00436FE1">
        <w:rPr>
          <w:rFonts w:ascii="Times New Roman" w:hAnsi="Times New Roman" w:cs="Times New Roman"/>
          <w:sz w:val="20"/>
        </w:rPr>
        <w:t>-п от 27.04.2020)</w:t>
      </w:r>
    </w:p>
    <w:p w:rsidR="00324965" w:rsidRPr="00F42BAD" w:rsidRDefault="00324965" w:rsidP="00436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BAD">
        <w:rPr>
          <w:rFonts w:ascii="Times New Roman" w:hAnsi="Times New Roman" w:cs="Times New Roman"/>
          <w:sz w:val="28"/>
          <w:szCs w:val="28"/>
        </w:rPr>
        <w:t xml:space="preserve">7. </w:t>
      </w:r>
      <w:r w:rsidR="00D94019" w:rsidRPr="00F42BAD">
        <w:rPr>
          <w:rFonts w:ascii="Times New Roman" w:hAnsi="Times New Roman" w:cs="Times New Roman"/>
          <w:sz w:val="28"/>
          <w:szCs w:val="28"/>
        </w:rPr>
        <w:t>Отдел планирования и</w:t>
      </w:r>
      <w:r w:rsidRPr="00F42BAD">
        <w:rPr>
          <w:rFonts w:ascii="Times New Roman" w:hAnsi="Times New Roman" w:cs="Times New Roman"/>
          <w:sz w:val="28"/>
          <w:szCs w:val="28"/>
        </w:rPr>
        <w:t xml:space="preserve"> экономического развития </w:t>
      </w:r>
      <w:r w:rsidR="00D94019" w:rsidRPr="00F42BA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94019" w:rsidRPr="00F42BAD">
        <w:rPr>
          <w:rFonts w:ascii="Times New Roman" w:hAnsi="Times New Roman" w:cs="Times New Roman"/>
          <w:sz w:val="28"/>
          <w:szCs w:val="28"/>
        </w:rPr>
        <w:lastRenderedPageBreak/>
        <w:t>Краснотуранского района</w:t>
      </w:r>
      <w:r w:rsidRPr="00F42BAD">
        <w:rPr>
          <w:rFonts w:ascii="Times New Roman" w:hAnsi="Times New Roman" w:cs="Times New Roman"/>
          <w:sz w:val="28"/>
          <w:szCs w:val="28"/>
        </w:rPr>
        <w:t xml:space="preserve"> в срок до 1 июня года, следующего за отчетным, размещает результаты оценки эффективности реализации </w:t>
      </w:r>
      <w:r w:rsidR="00D94019" w:rsidRPr="00F42BAD">
        <w:rPr>
          <w:rFonts w:ascii="Times New Roman" w:hAnsi="Times New Roman" w:cs="Times New Roman"/>
          <w:sz w:val="28"/>
          <w:szCs w:val="28"/>
        </w:rPr>
        <w:t>муниципальных</w:t>
      </w:r>
      <w:r w:rsidRPr="00F42BAD">
        <w:rPr>
          <w:rFonts w:ascii="Times New Roman" w:hAnsi="Times New Roman" w:cs="Times New Roman"/>
          <w:sz w:val="28"/>
          <w:szCs w:val="28"/>
        </w:rPr>
        <w:t xml:space="preserve"> программ на официальном сайте </w:t>
      </w:r>
      <w:r w:rsidR="00D94019" w:rsidRPr="00F42BAD">
        <w:rPr>
          <w:rFonts w:ascii="Times New Roman" w:hAnsi="Times New Roman" w:cs="Times New Roman"/>
          <w:sz w:val="28"/>
          <w:szCs w:val="28"/>
        </w:rPr>
        <w:t xml:space="preserve">администрации Краснотуранского района </w:t>
      </w:r>
      <w:r w:rsidRPr="00F42BAD">
        <w:rPr>
          <w:rFonts w:ascii="Times New Roman" w:hAnsi="Times New Roman" w:cs="Times New Roman"/>
          <w:sz w:val="28"/>
          <w:szCs w:val="28"/>
        </w:rPr>
        <w:t xml:space="preserve">с адресом в информационно-телекоммуникационной сети Интернет </w:t>
      </w:r>
      <w:hyperlink r:id="rId8" w:history="1">
        <w:r w:rsidR="00D94019" w:rsidRPr="00F42BAD">
          <w:rPr>
            <w:rFonts w:ascii="Times New Roman" w:hAnsi="Times New Roman" w:cs="Times New Roman"/>
            <w:sz w:val="28"/>
            <w:szCs w:val="28"/>
          </w:rPr>
          <w:t>www.ktr24.ru</w:t>
        </w:r>
      </w:hyperlink>
      <w:r w:rsidRPr="00F42BAD">
        <w:rPr>
          <w:rFonts w:ascii="Times New Roman" w:hAnsi="Times New Roman" w:cs="Times New Roman"/>
          <w:sz w:val="28"/>
          <w:szCs w:val="28"/>
        </w:rPr>
        <w:t>.</w:t>
      </w:r>
      <w:r w:rsidR="00D94019" w:rsidRPr="00F42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BAD" w:rsidRDefault="00F42BAD" w:rsidP="00D9401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4609" w:rsidRDefault="00E64609" w:rsidP="00D9401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4609" w:rsidRDefault="00E64609" w:rsidP="00D9401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4609" w:rsidRDefault="00E64609" w:rsidP="00D9401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4609" w:rsidRDefault="00E64609" w:rsidP="00D9401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4609" w:rsidRDefault="00E64609" w:rsidP="00D9401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4609" w:rsidRDefault="00E64609" w:rsidP="00D9401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4609" w:rsidRDefault="00E64609" w:rsidP="00D9401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4609" w:rsidRDefault="00E64609" w:rsidP="00D9401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4609" w:rsidRDefault="00E64609" w:rsidP="00D9401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4609" w:rsidRDefault="00E64609" w:rsidP="00D9401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4609" w:rsidRDefault="00E64609" w:rsidP="00D9401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4609" w:rsidRDefault="00E64609" w:rsidP="00D9401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4609" w:rsidRDefault="00E64609" w:rsidP="00D9401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4609" w:rsidRDefault="00E64609" w:rsidP="00D9401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4609" w:rsidRDefault="00E64609" w:rsidP="00D9401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4609" w:rsidRDefault="00E64609" w:rsidP="00D9401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4609" w:rsidRDefault="00E64609" w:rsidP="00D9401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4609" w:rsidRDefault="00E64609" w:rsidP="00D9401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4609" w:rsidRDefault="00E64609" w:rsidP="00D9401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4609" w:rsidRDefault="00E64609" w:rsidP="00D9401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4609" w:rsidRDefault="00E64609" w:rsidP="00D9401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4609" w:rsidRDefault="00E64609" w:rsidP="00D9401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4609" w:rsidRDefault="00E64609" w:rsidP="00D9401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4609" w:rsidRDefault="00E64609" w:rsidP="00D9401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4609" w:rsidRDefault="00E64609" w:rsidP="00D9401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4609" w:rsidRDefault="00E64609" w:rsidP="00D9401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4609" w:rsidRDefault="00E64609" w:rsidP="00D9401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4609" w:rsidRDefault="00E64609" w:rsidP="00D9401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4609" w:rsidRDefault="00E64609" w:rsidP="00D9401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4609" w:rsidRDefault="00E64609" w:rsidP="00D9401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4609" w:rsidRDefault="00E64609" w:rsidP="00D9401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4609" w:rsidRDefault="00E64609" w:rsidP="00D9401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4609" w:rsidRDefault="00E64609" w:rsidP="00D9401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4609" w:rsidRDefault="00E64609" w:rsidP="00D9401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4609" w:rsidRDefault="00E64609" w:rsidP="00D9401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4609" w:rsidRDefault="00E64609" w:rsidP="00D9401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36FE1" w:rsidRDefault="00436FE1" w:rsidP="00E646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36FE1" w:rsidRDefault="00436FE1" w:rsidP="00E646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36FE1" w:rsidRDefault="00436FE1" w:rsidP="00E646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94019" w:rsidRPr="000501C7" w:rsidRDefault="00D94019" w:rsidP="00E646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501C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64609">
        <w:rPr>
          <w:rFonts w:ascii="Times New Roman" w:hAnsi="Times New Roman" w:cs="Times New Roman"/>
          <w:sz w:val="28"/>
          <w:szCs w:val="28"/>
        </w:rPr>
        <w:t xml:space="preserve">№1 </w:t>
      </w:r>
      <w:r w:rsidRPr="000501C7">
        <w:rPr>
          <w:rFonts w:ascii="Times New Roman" w:hAnsi="Times New Roman" w:cs="Times New Roman"/>
          <w:sz w:val="28"/>
          <w:szCs w:val="28"/>
        </w:rPr>
        <w:t>к Порядку</w:t>
      </w:r>
    </w:p>
    <w:p w:rsidR="00F42BAD" w:rsidRDefault="00F42BAD" w:rsidP="00F42B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24965">
        <w:rPr>
          <w:rFonts w:ascii="Times New Roman" w:hAnsi="Times New Roman" w:cs="Times New Roman"/>
          <w:sz w:val="28"/>
          <w:szCs w:val="28"/>
        </w:rPr>
        <w:t xml:space="preserve">проведения оценки эффективности </w:t>
      </w:r>
    </w:p>
    <w:p w:rsidR="00F42BAD" w:rsidRDefault="00F42BAD" w:rsidP="00F42B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24965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24965">
        <w:rPr>
          <w:rFonts w:ascii="Times New Roman" w:hAnsi="Times New Roman" w:cs="Times New Roman"/>
          <w:sz w:val="28"/>
          <w:szCs w:val="28"/>
        </w:rPr>
        <w:t xml:space="preserve"> программ </w:t>
      </w:r>
    </w:p>
    <w:p w:rsidR="00F42BAD" w:rsidRDefault="00F42BAD" w:rsidP="00F42B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24965">
        <w:rPr>
          <w:rFonts w:ascii="Times New Roman" w:hAnsi="Times New Roman" w:cs="Times New Roman"/>
          <w:sz w:val="28"/>
          <w:szCs w:val="28"/>
        </w:rPr>
        <w:t xml:space="preserve">и критерии оценки эффективности </w:t>
      </w:r>
    </w:p>
    <w:p w:rsidR="0006344F" w:rsidRPr="000501C7" w:rsidRDefault="00F42BAD" w:rsidP="00F42B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24965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24965"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F42BAD" w:rsidRDefault="00F42BAD" w:rsidP="004545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54575" w:rsidRPr="00E64609" w:rsidRDefault="00454575" w:rsidP="004545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64609">
        <w:rPr>
          <w:rFonts w:ascii="Times New Roman" w:hAnsi="Times New Roman" w:cs="Times New Roman"/>
          <w:b w:val="0"/>
          <w:sz w:val="28"/>
          <w:szCs w:val="28"/>
        </w:rPr>
        <w:t>МЕТОДИКА</w:t>
      </w:r>
    </w:p>
    <w:p w:rsidR="00454575" w:rsidRPr="00E64609" w:rsidRDefault="00454575" w:rsidP="004545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64609">
        <w:rPr>
          <w:rFonts w:ascii="Times New Roman" w:hAnsi="Times New Roman" w:cs="Times New Roman"/>
          <w:b w:val="0"/>
          <w:sz w:val="28"/>
          <w:szCs w:val="28"/>
        </w:rPr>
        <w:t>ПРОВЕДЕНИЯ ОЦЕНКИ ЭФФЕКТИВНОСТИ РЕАЛИЗАЦИИ МУНИЦИПАЛЬНЫХ</w:t>
      </w:r>
      <w:r w:rsidR="000501C7" w:rsidRPr="00E646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64609">
        <w:rPr>
          <w:rFonts w:ascii="Times New Roman" w:hAnsi="Times New Roman" w:cs="Times New Roman"/>
          <w:b w:val="0"/>
          <w:sz w:val="28"/>
          <w:szCs w:val="28"/>
        </w:rPr>
        <w:t xml:space="preserve">ПРОГРАММ </w:t>
      </w:r>
    </w:p>
    <w:p w:rsidR="0006344F" w:rsidRPr="0006344F" w:rsidRDefault="0006344F" w:rsidP="000634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44F" w:rsidRPr="0006344F" w:rsidRDefault="000501C7" w:rsidP="00063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6344F" w:rsidRPr="0006344F">
        <w:rPr>
          <w:rFonts w:ascii="Times New Roman" w:hAnsi="Times New Roman" w:cs="Times New Roman"/>
          <w:sz w:val="28"/>
          <w:szCs w:val="28"/>
        </w:rPr>
        <w:t>. О</w:t>
      </w:r>
      <w:r w:rsidR="000F408D">
        <w:rPr>
          <w:rFonts w:ascii="Times New Roman" w:hAnsi="Times New Roman" w:cs="Times New Roman"/>
          <w:sz w:val="28"/>
          <w:szCs w:val="28"/>
        </w:rPr>
        <w:t>ценка эффективности реализации муниципальной п</w:t>
      </w:r>
      <w:r w:rsidR="0006344F" w:rsidRPr="0006344F">
        <w:rPr>
          <w:rFonts w:ascii="Times New Roman" w:hAnsi="Times New Roman" w:cs="Times New Roman"/>
          <w:sz w:val="28"/>
          <w:szCs w:val="28"/>
        </w:rPr>
        <w:t xml:space="preserve">рограммы предполагает расчет показателей эффективности реализации </w:t>
      </w:r>
      <w:r w:rsidR="000F408D">
        <w:rPr>
          <w:rFonts w:ascii="Times New Roman" w:hAnsi="Times New Roman" w:cs="Times New Roman"/>
          <w:sz w:val="28"/>
          <w:szCs w:val="28"/>
        </w:rPr>
        <w:t>муниципальной п</w:t>
      </w:r>
      <w:r w:rsidR="0006344F" w:rsidRPr="0006344F">
        <w:rPr>
          <w:rFonts w:ascii="Times New Roman" w:hAnsi="Times New Roman" w:cs="Times New Roman"/>
          <w:sz w:val="28"/>
          <w:szCs w:val="28"/>
        </w:rPr>
        <w:t xml:space="preserve">рограммы, который осуществляется путем сопоставления плановых значений объема бюджетных ассигнований, целевых индикаторов, показателей результативности </w:t>
      </w:r>
      <w:r w:rsidR="000F408D">
        <w:rPr>
          <w:rFonts w:ascii="Times New Roman" w:hAnsi="Times New Roman" w:cs="Times New Roman"/>
          <w:sz w:val="28"/>
          <w:szCs w:val="28"/>
        </w:rPr>
        <w:t>муниципальной п</w:t>
      </w:r>
      <w:r w:rsidR="0006344F" w:rsidRPr="0006344F">
        <w:rPr>
          <w:rFonts w:ascii="Times New Roman" w:hAnsi="Times New Roman" w:cs="Times New Roman"/>
          <w:sz w:val="28"/>
          <w:szCs w:val="28"/>
        </w:rPr>
        <w:t>рограммы с их фактическими значениями за отчетный год.</w:t>
      </w:r>
    </w:p>
    <w:p w:rsidR="0006344F" w:rsidRPr="0006344F" w:rsidRDefault="000501C7" w:rsidP="00063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6344F" w:rsidRPr="0006344F">
        <w:rPr>
          <w:rFonts w:ascii="Times New Roman" w:hAnsi="Times New Roman" w:cs="Times New Roman"/>
          <w:sz w:val="28"/>
          <w:szCs w:val="28"/>
        </w:rPr>
        <w:t xml:space="preserve">. Расчет итоговой оценки эффективности реализации </w:t>
      </w:r>
      <w:r w:rsidR="000F408D">
        <w:rPr>
          <w:rFonts w:ascii="Times New Roman" w:hAnsi="Times New Roman" w:cs="Times New Roman"/>
          <w:sz w:val="28"/>
          <w:szCs w:val="28"/>
        </w:rPr>
        <w:t>муниципальной п</w:t>
      </w:r>
      <w:r w:rsidR="0006344F" w:rsidRPr="0006344F">
        <w:rPr>
          <w:rFonts w:ascii="Times New Roman" w:hAnsi="Times New Roman" w:cs="Times New Roman"/>
          <w:sz w:val="28"/>
          <w:szCs w:val="28"/>
        </w:rPr>
        <w:t xml:space="preserve">рограммы за отчетный год осуществляется в четыре этапа раздельно по каждому из критериев оценки эффективности реализации </w:t>
      </w:r>
      <w:r w:rsidR="000F408D">
        <w:rPr>
          <w:rFonts w:ascii="Times New Roman" w:hAnsi="Times New Roman" w:cs="Times New Roman"/>
          <w:sz w:val="28"/>
          <w:szCs w:val="28"/>
        </w:rPr>
        <w:t>муниципальной п</w:t>
      </w:r>
      <w:r w:rsidR="0006344F" w:rsidRPr="0006344F">
        <w:rPr>
          <w:rFonts w:ascii="Times New Roman" w:hAnsi="Times New Roman" w:cs="Times New Roman"/>
          <w:sz w:val="28"/>
          <w:szCs w:val="28"/>
        </w:rPr>
        <w:t>рограммы:</w:t>
      </w:r>
    </w:p>
    <w:p w:rsidR="0006344F" w:rsidRPr="0006344F" w:rsidRDefault="0006344F" w:rsidP="00063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44F">
        <w:rPr>
          <w:rFonts w:ascii="Times New Roman" w:hAnsi="Times New Roman" w:cs="Times New Roman"/>
          <w:sz w:val="28"/>
          <w:szCs w:val="28"/>
        </w:rPr>
        <w:t xml:space="preserve">1-й этап - расчет </w:t>
      </w:r>
      <w:r w:rsidRPr="0006344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09550" cy="238125"/>
            <wp:effectExtent l="0" t="0" r="0" b="0"/>
            <wp:docPr id="1" name="Рисунок 1" descr="base_23675_167820_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5_167820_55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344F">
        <w:rPr>
          <w:rFonts w:ascii="Times New Roman" w:hAnsi="Times New Roman" w:cs="Times New Roman"/>
          <w:sz w:val="28"/>
          <w:szCs w:val="28"/>
        </w:rPr>
        <w:t xml:space="preserve"> - о</w:t>
      </w:r>
      <w:r w:rsidR="000F408D">
        <w:rPr>
          <w:rFonts w:ascii="Times New Roman" w:hAnsi="Times New Roman" w:cs="Times New Roman"/>
          <w:sz w:val="28"/>
          <w:szCs w:val="28"/>
        </w:rPr>
        <w:t>ценка эффективности реализации муниципальной п</w:t>
      </w:r>
      <w:r w:rsidRPr="0006344F">
        <w:rPr>
          <w:rFonts w:ascii="Times New Roman" w:hAnsi="Times New Roman" w:cs="Times New Roman"/>
          <w:sz w:val="28"/>
          <w:szCs w:val="28"/>
        </w:rPr>
        <w:t xml:space="preserve">рограммы по критерию "Полнота и эффективность использования бюджетных ассигнований на реализацию </w:t>
      </w:r>
      <w:r w:rsidR="002860DB">
        <w:rPr>
          <w:rFonts w:ascii="Times New Roman" w:hAnsi="Times New Roman" w:cs="Times New Roman"/>
          <w:sz w:val="28"/>
          <w:szCs w:val="28"/>
        </w:rPr>
        <w:t>муниципальной п</w:t>
      </w:r>
      <w:r w:rsidRPr="0006344F">
        <w:rPr>
          <w:rFonts w:ascii="Times New Roman" w:hAnsi="Times New Roman" w:cs="Times New Roman"/>
          <w:sz w:val="28"/>
          <w:szCs w:val="28"/>
        </w:rPr>
        <w:t>рограммы";</w:t>
      </w:r>
    </w:p>
    <w:p w:rsidR="0006344F" w:rsidRPr="0006344F" w:rsidRDefault="0006344F" w:rsidP="00063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44F">
        <w:rPr>
          <w:rFonts w:ascii="Times New Roman" w:hAnsi="Times New Roman" w:cs="Times New Roman"/>
          <w:sz w:val="28"/>
          <w:szCs w:val="28"/>
        </w:rPr>
        <w:t xml:space="preserve">2-й этап - расчет </w:t>
      </w:r>
      <w:r w:rsidRPr="0006344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19075" cy="238125"/>
            <wp:effectExtent l="0" t="0" r="0" b="0"/>
            <wp:docPr id="2" name="Рисунок 2" descr="base_23675_167820_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5_167820_56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344F">
        <w:rPr>
          <w:rFonts w:ascii="Times New Roman" w:hAnsi="Times New Roman" w:cs="Times New Roman"/>
          <w:sz w:val="28"/>
          <w:szCs w:val="28"/>
        </w:rPr>
        <w:t xml:space="preserve"> - оценка эффективности реализации </w:t>
      </w:r>
      <w:r w:rsidR="000F408D">
        <w:rPr>
          <w:rFonts w:ascii="Times New Roman" w:hAnsi="Times New Roman" w:cs="Times New Roman"/>
          <w:sz w:val="28"/>
          <w:szCs w:val="28"/>
        </w:rPr>
        <w:t>муниципальной п</w:t>
      </w:r>
      <w:r w:rsidRPr="0006344F">
        <w:rPr>
          <w:rFonts w:ascii="Times New Roman" w:hAnsi="Times New Roman" w:cs="Times New Roman"/>
          <w:sz w:val="28"/>
          <w:szCs w:val="28"/>
        </w:rPr>
        <w:t xml:space="preserve">рограммы по критерию "Степень достижения целевых индикаторов </w:t>
      </w:r>
      <w:r w:rsidR="000F408D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6344F">
        <w:rPr>
          <w:rFonts w:ascii="Times New Roman" w:hAnsi="Times New Roman" w:cs="Times New Roman"/>
          <w:sz w:val="28"/>
          <w:szCs w:val="28"/>
        </w:rPr>
        <w:t>";</w:t>
      </w:r>
    </w:p>
    <w:p w:rsidR="0006344F" w:rsidRPr="0006344F" w:rsidRDefault="0006344F" w:rsidP="00063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44F">
        <w:rPr>
          <w:rFonts w:ascii="Times New Roman" w:hAnsi="Times New Roman" w:cs="Times New Roman"/>
          <w:sz w:val="28"/>
          <w:szCs w:val="28"/>
        </w:rPr>
        <w:t xml:space="preserve">3-й этап - расчет </w:t>
      </w:r>
      <w:r w:rsidRPr="0006344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9550" cy="247650"/>
            <wp:effectExtent l="0" t="0" r="0" b="0"/>
            <wp:docPr id="3" name="Рисунок 3" descr="base_23675_167820_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5_167820_57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344F">
        <w:rPr>
          <w:rFonts w:ascii="Times New Roman" w:hAnsi="Times New Roman" w:cs="Times New Roman"/>
          <w:sz w:val="28"/>
          <w:szCs w:val="28"/>
        </w:rPr>
        <w:t xml:space="preserve"> - оценка эффективности реализации </w:t>
      </w:r>
      <w:r w:rsidR="000F408D">
        <w:rPr>
          <w:rFonts w:ascii="Times New Roman" w:hAnsi="Times New Roman" w:cs="Times New Roman"/>
          <w:sz w:val="28"/>
          <w:szCs w:val="28"/>
        </w:rPr>
        <w:t>муниципальной п</w:t>
      </w:r>
      <w:r w:rsidRPr="0006344F">
        <w:rPr>
          <w:rFonts w:ascii="Times New Roman" w:hAnsi="Times New Roman" w:cs="Times New Roman"/>
          <w:sz w:val="28"/>
          <w:szCs w:val="28"/>
        </w:rPr>
        <w:t xml:space="preserve">рограммы по критерию "Степень достижения показателей результативности </w:t>
      </w:r>
      <w:r w:rsidR="000F408D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6344F">
        <w:rPr>
          <w:rFonts w:ascii="Times New Roman" w:hAnsi="Times New Roman" w:cs="Times New Roman"/>
          <w:sz w:val="28"/>
          <w:szCs w:val="28"/>
        </w:rPr>
        <w:t>";</w:t>
      </w:r>
    </w:p>
    <w:p w:rsidR="0006344F" w:rsidRPr="0006344F" w:rsidRDefault="0006344F" w:rsidP="00063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44F">
        <w:rPr>
          <w:rFonts w:ascii="Times New Roman" w:hAnsi="Times New Roman" w:cs="Times New Roman"/>
          <w:sz w:val="28"/>
          <w:szCs w:val="28"/>
        </w:rPr>
        <w:t xml:space="preserve">4-й этап - расчет </w:t>
      </w:r>
      <w:r w:rsidRPr="0006344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47650"/>
            <wp:effectExtent l="0" t="0" r="0" b="0"/>
            <wp:docPr id="4" name="Рисунок 4" descr="base_23675_167820_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5_167820_58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344F">
        <w:rPr>
          <w:rFonts w:ascii="Times New Roman" w:hAnsi="Times New Roman" w:cs="Times New Roman"/>
          <w:sz w:val="28"/>
          <w:szCs w:val="28"/>
        </w:rPr>
        <w:t xml:space="preserve"> - итоговая оценка эффективности реализации </w:t>
      </w:r>
      <w:r w:rsidR="000F408D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6344F">
        <w:rPr>
          <w:rFonts w:ascii="Times New Roman" w:hAnsi="Times New Roman" w:cs="Times New Roman"/>
          <w:sz w:val="28"/>
          <w:szCs w:val="28"/>
        </w:rPr>
        <w:t>.</w:t>
      </w:r>
    </w:p>
    <w:p w:rsidR="0006344F" w:rsidRPr="0006344F" w:rsidRDefault="000501C7" w:rsidP="00063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1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="0006344F" w:rsidRPr="0006344F">
        <w:rPr>
          <w:rFonts w:ascii="Times New Roman" w:hAnsi="Times New Roman" w:cs="Times New Roman"/>
          <w:sz w:val="28"/>
          <w:szCs w:val="28"/>
        </w:rPr>
        <w:t xml:space="preserve">. Итоговая оценка эффективности реализации </w:t>
      </w:r>
      <w:r w:rsidR="000F408D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06344F" w:rsidRPr="0006344F">
        <w:rPr>
          <w:rFonts w:ascii="Times New Roman" w:hAnsi="Times New Roman" w:cs="Times New Roman"/>
          <w:sz w:val="28"/>
          <w:szCs w:val="28"/>
        </w:rPr>
        <w:t xml:space="preserve"> (</w:t>
      </w:r>
      <w:r w:rsidR="0006344F" w:rsidRPr="0006344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47650"/>
            <wp:effectExtent l="0" t="0" r="0" b="0"/>
            <wp:docPr id="5" name="Рисунок 5" descr="base_23675_167820_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5_167820_5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344F" w:rsidRPr="0006344F">
        <w:rPr>
          <w:rFonts w:ascii="Times New Roman" w:hAnsi="Times New Roman" w:cs="Times New Roman"/>
          <w:sz w:val="28"/>
          <w:szCs w:val="28"/>
        </w:rPr>
        <w:t xml:space="preserve">) не является абсолютным и однозначным показателем эффективности реализации </w:t>
      </w:r>
      <w:r w:rsidR="000F408D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06344F" w:rsidRPr="0006344F">
        <w:rPr>
          <w:rFonts w:ascii="Times New Roman" w:hAnsi="Times New Roman" w:cs="Times New Roman"/>
          <w:sz w:val="28"/>
          <w:szCs w:val="28"/>
        </w:rPr>
        <w:t xml:space="preserve">. Каждый критерий подлежит самостоятельному анализу причин его выполнения (или невыполнения) при оценке эффективности реализации </w:t>
      </w:r>
      <w:r w:rsidR="000F408D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06344F" w:rsidRPr="0006344F">
        <w:rPr>
          <w:rFonts w:ascii="Times New Roman" w:hAnsi="Times New Roman" w:cs="Times New Roman"/>
          <w:sz w:val="28"/>
          <w:szCs w:val="28"/>
        </w:rPr>
        <w:t>.</w:t>
      </w:r>
    </w:p>
    <w:p w:rsidR="0006344F" w:rsidRPr="0006344F" w:rsidRDefault="000501C7" w:rsidP="00063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6344F" w:rsidRPr="0006344F">
        <w:rPr>
          <w:rFonts w:ascii="Times New Roman" w:hAnsi="Times New Roman" w:cs="Times New Roman"/>
          <w:sz w:val="28"/>
          <w:szCs w:val="28"/>
        </w:rPr>
        <w:t xml:space="preserve">. Расчет </w:t>
      </w:r>
      <w:r w:rsidR="0006344F" w:rsidRPr="0006344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09550" cy="238125"/>
            <wp:effectExtent l="0" t="0" r="0" b="0"/>
            <wp:docPr id="6" name="Рисунок 6" descr="base_23675_167820_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5_167820_60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344F" w:rsidRPr="0006344F">
        <w:rPr>
          <w:rFonts w:ascii="Times New Roman" w:hAnsi="Times New Roman" w:cs="Times New Roman"/>
          <w:sz w:val="28"/>
          <w:szCs w:val="28"/>
        </w:rPr>
        <w:t xml:space="preserve"> - оценка эффективности реализации </w:t>
      </w:r>
      <w:r w:rsidR="000F408D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06344F" w:rsidRPr="0006344F">
        <w:rPr>
          <w:rFonts w:ascii="Times New Roman" w:hAnsi="Times New Roman" w:cs="Times New Roman"/>
          <w:sz w:val="28"/>
          <w:szCs w:val="28"/>
        </w:rPr>
        <w:t xml:space="preserve"> по критерию "Полнота и эффективность использования бюджетных ассигнований на реализацию </w:t>
      </w:r>
      <w:r w:rsidR="000F408D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06344F" w:rsidRPr="0006344F">
        <w:rPr>
          <w:rFonts w:ascii="Times New Roman" w:hAnsi="Times New Roman" w:cs="Times New Roman"/>
          <w:sz w:val="28"/>
          <w:szCs w:val="28"/>
        </w:rPr>
        <w:t>" осуществляется по следующей формуле:</w:t>
      </w:r>
    </w:p>
    <w:p w:rsidR="0006344F" w:rsidRPr="0006344F" w:rsidRDefault="0006344F" w:rsidP="000634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44F" w:rsidRPr="0006344F" w:rsidRDefault="0006344F" w:rsidP="000634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344F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1076325" cy="504825"/>
            <wp:effectExtent l="0" t="0" r="0" b="0"/>
            <wp:docPr id="7" name="Рисунок 7" descr="base_23675_167820_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5_167820_61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44F" w:rsidRPr="0006344F" w:rsidRDefault="0006344F" w:rsidP="000634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44F" w:rsidRPr="0006344F" w:rsidRDefault="0006344F" w:rsidP="00063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44F">
        <w:rPr>
          <w:rFonts w:ascii="Times New Roman" w:hAnsi="Times New Roman" w:cs="Times New Roman"/>
          <w:sz w:val="28"/>
          <w:szCs w:val="28"/>
        </w:rPr>
        <w:t>где:</w:t>
      </w:r>
    </w:p>
    <w:p w:rsidR="0006344F" w:rsidRPr="0006344F" w:rsidRDefault="0006344F" w:rsidP="00063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44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1000" cy="257175"/>
            <wp:effectExtent l="0" t="0" r="0" b="0"/>
            <wp:docPr id="8" name="Рисунок 8" descr="base_23675_167820_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5_167820_62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344F">
        <w:rPr>
          <w:rFonts w:ascii="Times New Roman" w:hAnsi="Times New Roman" w:cs="Times New Roman"/>
          <w:sz w:val="28"/>
          <w:szCs w:val="28"/>
        </w:rPr>
        <w:t xml:space="preserve"> - фактический объем бюджетных ассигнований, направленных на реализацию </w:t>
      </w:r>
      <w:r w:rsidR="000F408D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6344F">
        <w:rPr>
          <w:rFonts w:ascii="Times New Roman" w:hAnsi="Times New Roman" w:cs="Times New Roman"/>
          <w:sz w:val="28"/>
          <w:szCs w:val="28"/>
        </w:rPr>
        <w:t xml:space="preserve"> за отчетный год;</w:t>
      </w:r>
    </w:p>
    <w:p w:rsidR="0006344F" w:rsidRPr="0006344F" w:rsidRDefault="0006344F" w:rsidP="00063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44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0" t="0" r="9525" b="0"/>
            <wp:docPr id="9" name="Рисунок 9" descr="base_23675_167820_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5_167820_63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344F">
        <w:rPr>
          <w:rFonts w:ascii="Times New Roman" w:hAnsi="Times New Roman" w:cs="Times New Roman"/>
          <w:sz w:val="28"/>
          <w:szCs w:val="28"/>
        </w:rPr>
        <w:t xml:space="preserve"> - плановый объем бюджетных ассигнований на реализацию </w:t>
      </w:r>
      <w:r w:rsidR="000F408D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6344F">
        <w:rPr>
          <w:rFonts w:ascii="Times New Roman" w:hAnsi="Times New Roman" w:cs="Times New Roman"/>
          <w:sz w:val="28"/>
          <w:szCs w:val="28"/>
        </w:rPr>
        <w:t xml:space="preserve"> в отчетном году (сводная бюджетная роспись на отчетную дату);</w:t>
      </w:r>
    </w:p>
    <w:p w:rsidR="0006344F" w:rsidRPr="0006344F" w:rsidRDefault="0006344F" w:rsidP="00063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44F">
        <w:rPr>
          <w:rFonts w:ascii="Times New Roman" w:hAnsi="Times New Roman" w:cs="Times New Roman"/>
          <w:sz w:val="28"/>
          <w:szCs w:val="28"/>
        </w:rPr>
        <w:t>u - сумма бюджетных ассигнований, неисполненных по объективным причинам.</w:t>
      </w:r>
    </w:p>
    <w:p w:rsidR="0006344F" w:rsidRPr="0006344F" w:rsidRDefault="0006344F" w:rsidP="00063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44F">
        <w:rPr>
          <w:rFonts w:ascii="Times New Roman" w:hAnsi="Times New Roman" w:cs="Times New Roman"/>
          <w:sz w:val="28"/>
          <w:szCs w:val="28"/>
        </w:rPr>
        <w:t>К бюджетным ассигнованиям, неисполненным по объективным причинам, относятся:</w:t>
      </w:r>
    </w:p>
    <w:p w:rsidR="0006344F" w:rsidRPr="0006344F" w:rsidRDefault="0006344F" w:rsidP="00063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44F">
        <w:rPr>
          <w:rFonts w:ascii="Times New Roman" w:hAnsi="Times New Roman" w:cs="Times New Roman"/>
          <w:sz w:val="28"/>
          <w:szCs w:val="28"/>
        </w:rPr>
        <w:t>экономия бюджетных ассигнований в результате проведения конкурентных способов определения поставщиков (подрядчиков, исполнителей) при осуществлении закупки товаров, выполнении работ, оказании услуг;</w:t>
      </w:r>
    </w:p>
    <w:p w:rsidR="0006344F" w:rsidRPr="0006344F" w:rsidRDefault="0006344F" w:rsidP="00063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44F">
        <w:rPr>
          <w:rFonts w:ascii="Times New Roman" w:hAnsi="Times New Roman" w:cs="Times New Roman"/>
          <w:sz w:val="28"/>
          <w:szCs w:val="28"/>
        </w:rPr>
        <w:t>экономия бюджетных ассигнований от расторжения муниципальных контрактов на поставку товаров, выполнение работ, оказание услуг для муниципальных нужд при условии поставки товаров, выполнении работ и оказании услуг в полном объеме;</w:t>
      </w:r>
    </w:p>
    <w:p w:rsidR="0006344F" w:rsidRPr="0006344F" w:rsidRDefault="0006344F" w:rsidP="00063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44F">
        <w:rPr>
          <w:rFonts w:ascii="Times New Roman" w:hAnsi="Times New Roman" w:cs="Times New Roman"/>
          <w:sz w:val="28"/>
          <w:szCs w:val="28"/>
        </w:rPr>
        <w:t>экономия бюджетных ассигнований по оплате коммунальных услуг в результате теплых погодных условий или в связи с установкой приборов учета точных данных о величинах потребления тепловой и электрической энергии, горячей, холодной воды и водоотведения;</w:t>
      </w:r>
    </w:p>
    <w:p w:rsidR="0006344F" w:rsidRPr="0006344F" w:rsidRDefault="0006344F" w:rsidP="00063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44F">
        <w:rPr>
          <w:rFonts w:ascii="Times New Roman" w:hAnsi="Times New Roman" w:cs="Times New Roman"/>
          <w:sz w:val="28"/>
          <w:szCs w:val="28"/>
        </w:rPr>
        <w:t>экономия бюджетных ассигнований путем проведения отбора получателей бюджетных средств в форме субсидий;</w:t>
      </w:r>
    </w:p>
    <w:p w:rsidR="0006344F" w:rsidRPr="0006344F" w:rsidRDefault="0006344F" w:rsidP="00063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44F">
        <w:rPr>
          <w:rFonts w:ascii="Times New Roman" w:hAnsi="Times New Roman" w:cs="Times New Roman"/>
          <w:sz w:val="28"/>
          <w:szCs w:val="28"/>
        </w:rPr>
        <w:t>экономия бюджетных ассигнований по оплате труда;</w:t>
      </w:r>
    </w:p>
    <w:p w:rsidR="0006344F" w:rsidRPr="0006344F" w:rsidRDefault="0006344F" w:rsidP="00063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44F">
        <w:rPr>
          <w:rFonts w:ascii="Times New Roman" w:hAnsi="Times New Roman" w:cs="Times New Roman"/>
          <w:sz w:val="28"/>
          <w:szCs w:val="28"/>
        </w:rPr>
        <w:t xml:space="preserve">расходы, неисполненные в связи с </w:t>
      </w:r>
      <w:proofErr w:type="spellStart"/>
      <w:r w:rsidRPr="0006344F">
        <w:rPr>
          <w:rFonts w:ascii="Times New Roman" w:hAnsi="Times New Roman" w:cs="Times New Roman"/>
          <w:sz w:val="28"/>
          <w:szCs w:val="28"/>
        </w:rPr>
        <w:t>недопоступлением</w:t>
      </w:r>
      <w:proofErr w:type="spellEnd"/>
      <w:r w:rsidRPr="0006344F">
        <w:rPr>
          <w:rFonts w:ascii="Times New Roman" w:hAnsi="Times New Roman" w:cs="Times New Roman"/>
          <w:sz w:val="28"/>
          <w:szCs w:val="28"/>
        </w:rPr>
        <w:t xml:space="preserve"> средств в бюджет </w:t>
      </w:r>
      <w:r w:rsidR="00E534AA" w:rsidRPr="00A612E9">
        <w:rPr>
          <w:rFonts w:ascii="Times New Roman" w:hAnsi="Times New Roman" w:cs="Times New Roman"/>
          <w:sz w:val="28"/>
          <w:szCs w:val="28"/>
        </w:rPr>
        <w:t>района</w:t>
      </w:r>
      <w:r w:rsidRPr="00A612E9">
        <w:rPr>
          <w:rFonts w:ascii="Times New Roman" w:hAnsi="Times New Roman" w:cs="Times New Roman"/>
          <w:sz w:val="28"/>
          <w:szCs w:val="28"/>
        </w:rPr>
        <w:t xml:space="preserve"> (кредиторская задолженность).</w:t>
      </w:r>
    </w:p>
    <w:p w:rsidR="0006344F" w:rsidRPr="0006344F" w:rsidRDefault="000501C7" w:rsidP="00063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6344F" w:rsidRPr="0006344F">
        <w:rPr>
          <w:rFonts w:ascii="Times New Roman" w:hAnsi="Times New Roman" w:cs="Times New Roman"/>
          <w:sz w:val="28"/>
          <w:szCs w:val="28"/>
        </w:rPr>
        <w:t xml:space="preserve">. Эффективность реализации </w:t>
      </w:r>
      <w:r w:rsidR="000F408D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06344F" w:rsidRPr="0006344F">
        <w:rPr>
          <w:rFonts w:ascii="Times New Roman" w:hAnsi="Times New Roman" w:cs="Times New Roman"/>
          <w:sz w:val="28"/>
          <w:szCs w:val="28"/>
        </w:rPr>
        <w:t xml:space="preserve"> по критерию "Полнота и эффективность использования бюджетных ассигнований на реализацию </w:t>
      </w:r>
      <w:r w:rsidR="000F408D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06344F" w:rsidRPr="0006344F">
        <w:rPr>
          <w:rFonts w:ascii="Times New Roman" w:hAnsi="Times New Roman" w:cs="Times New Roman"/>
          <w:sz w:val="28"/>
          <w:szCs w:val="28"/>
        </w:rPr>
        <w:t>" признается:</w:t>
      </w:r>
    </w:p>
    <w:p w:rsidR="0006344F" w:rsidRPr="0006344F" w:rsidRDefault="0006344F" w:rsidP="00063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44F">
        <w:rPr>
          <w:rFonts w:ascii="Times New Roman" w:hAnsi="Times New Roman" w:cs="Times New Roman"/>
          <w:sz w:val="28"/>
          <w:szCs w:val="28"/>
        </w:rPr>
        <w:t xml:space="preserve">высокой, в случае, если значение </w:t>
      </w:r>
      <w:r w:rsidRPr="0006344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09550" cy="238125"/>
            <wp:effectExtent l="0" t="0" r="0" b="0"/>
            <wp:docPr id="10" name="Рисунок 10" descr="base_23675_167820_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5_167820_64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344F">
        <w:rPr>
          <w:rFonts w:ascii="Times New Roman" w:hAnsi="Times New Roman" w:cs="Times New Roman"/>
          <w:sz w:val="28"/>
          <w:szCs w:val="28"/>
        </w:rPr>
        <w:t xml:space="preserve"> составляет не менее 0,9;</w:t>
      </w:r>
    </w:p>
    <w:p w:rsidR="0006344F" w:rsidRPr="0006344F" w:rsidRDefault="0006344F" w:rsidP="00063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44F">
        <w:rPr>
          <w:rFonts w:ascii="Times New Roman" w:hAnsi="Times New Roman" w:cs="Times New Roman"/>
          <w:sz w:val="28"/>
          <w:szCs w:val="28"/>
        </w:rPr>
        <w:t xml:space="preserve">средней, в случае, если значение </w:t>
      </w:r>
      <w:r w:rsidRPr="0006344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09550" cy="238125"/>
            <wp:effectExtent l="0" t="0" r="0" b="0"/>
            <wp:docPr id="11" name="Рисунок 11" descr="base_23675_167820_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5_167820_65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344F">
        <w:rPr>
          <w:rFonts w:ascii="Times New Roman" w:hAnsi="Times New Roman" w:cs="Times New Roman"/>
          <w:sz w:val="28"/>
          <w:szCs w:val="28"/>
        </w:rPr>
        <w:t xml:space="preserve"> составляет не менее 0,8;</w:t>
      </w:r>
    </w:p>
    <w:p w:rsidR="0006344F" w:rsidRPr="0006344F" w:rsidRDefault="0006344F" w:rsidP="00063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44F">
        <w:rPr>
          <w:rFonts w:ascii="Times New Roman" w:hAnsi="Times New Roman" w:cs="Times New Roman"/>
          <w:sz w:val="28"/>
          <w:szCs w:val="28"/>
        </w:rPr>
        <w:t xml:space="preserve">удовлетворительной, в случае, если значение </w:t>
      </w:r>
      <w:r w:rsidRPr="0006344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09550" cy="238125"/>
            <wp:effectExtent l="0" t="0" r="0" b="0"/>
            <wp:docPr id="12" name="Рисунок 12" descr="base_23675_167820_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5_167820_66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344F">
        <w:rPr>
          <w:rFonts w:ascii="Times New Roman" w:hAnsi="Times New Roman" w:cs="Times New Roman"/>
          <w:sz w:val="28"/>
          <w:szCs w:val="28"/>
        </w:rPr>
        <w:t xml:space="preserve"> составляет не менее 0,7.</w:t>
      </w:r>
    </w:p>
    <w:p w:rsidR="0006344F" w:rsidRPr="0006344F" w:rsidRDefault="0006344F" w:rsidP="00063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44F">
        <w:rPr>
          <w:rFonts w:ascii="Times New Roman" w:hAnsi="Times New Roman" w:cs="Times New Roman"/>
          <w:sz w:val="28"/>
          <w:szCs w:val="28"/>
        </w:rPr>
        <w:t xml:space="preserve">В остальных случаях эффективность реализации </w:t>
      </w:r>
      <w:r w:rsidR="000F408D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6344F">
        <w:rPr>
          <w:rFonts w:ascii="Times New Roman" w:hAnsi="Times New Roman" w:cs="Times New Roman"/>
          <w:sz w:val="28"/>
          <w:szCs w:val="28"/>
        </w:rPr>
        <w:t xml:space="preserve"> по критерию "Полнота и эффективность использования бюджетных ассигнований на реализацию </w:t>
      </w:r>
      <w:r w:rsidR="000F408D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6344F">
        <w:rPr>
          <w:rFonts w:ascii="Times New Roman" w:hAnsi="Times New Roman" w:cs="Times New Roman"/>
          <w:sz w:val="28"/>
          <w:szCs w:val="28"/>
        </w:rPr>
        <w:t>" признается неудовлетворительной.</w:t>
      </w:r>
    </w:p>
    <w:p w:rsidR="0006344F" w:rsidRPr="0006344F" w:rsidRDefault="000501C7" w:rsidP="00063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6344F" w:rsidRPr="0006344F">
        <w:rPr>
          <w:rFonts w:ascii="Times New Roman" w:hAnsi="Times New Roman" w:cs="Times New Roman"/>
          <w:sz w:val="28"/>
          <w:szCs w:val="28"/>
        </w:rPr>
        <w:t xml:space="preserve">. Расчет </w:t>
      </w:r>
      <w:r w:rsidR="0006344F" w:rsidRPr="0006344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19075" cy="238125"/>
            <wp:effectExtent l="0" t="0" r="0" b="0"/>
            <wp:docPr id="13" name="Рисунок 13" descr="base_23675_167820_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5_167820_6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344F" w:rsidRPr="0006344F">
        <w:rPr>
          <w:rFonts w:ascii="Times New Roman" w:hAnsi="Times New Roman" w:cs="Times New Roman"/>
          <w:sz w:val="28"/>
          <w:szCs w:val="28"/>
        </w:rPr>
        <w:t xml:space="preserve"> - оценка эффективности реализации </w:t>
      </w:r>
      <w:r w:rsidR="000F408D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06344F" w:rsidRPr="0006344F">
        <w:rPr>
          <w:rFonts w:ascii="Times New Roman" w:hAnsi="Times New Roman" w:cs="Times New Roman"/>
          <w:sz w:val="28"/>
          <w:szCs w:val="28"/>
        </w:rPr>
        <w:t xml:space="preserve"> по критерию "Степень достижения целевых индикаторов </w:t>
      </w:r>
      <w:r w:rsidR="000F408D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06344F" w:rsidRPr="0006344F">
        <w:rPr>
          <w:rFonts w:ascii="Times New Roman" w:hAnsi="Times New Roman" w:cs="Times New Roman"/>
          <w:sz w:val="28"/>
          <w:szCs w:val="28"/>
        </w:rPr>
        <w:t>" осуществляется по следующей формуле:</w:t>
      </w:r>
    </w:p>
    <w:p w:rsidR="0006344F" w:rsidRPr="0006344F" w:rsidRDefault="0006344F" w:rsidP="000634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344F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1019175" cy="514350"/>
            <wp:effectExtent l="0" t="0" r="0" b="0"/>
            <wp:docPr id="14" name="Рисунок 14" descr="base_23675_167820_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5_167820_68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44F" w:rsidRPr="0006344F" w:rsidRDefault="0006344F" w:rsidP="00063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44F">
        <w:rPr>
          <w:rFonts w:ascii="Times New Roman" w:hAnsi="Times New Roman" w:cs="Times New Roman"/>
          <w:sz w:val="28"/>
          <w:szCs w:val="28"/>
        </w:rPr>
        <w:t>где:</w:t>
      </w:r>
    </w:p>
    <w:p w:rsidR="0006344F" w:rsidRPr="0006344F" w:rsidRDefault="0006344F" w:rsidP="00063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44F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209550" cy="247650"/>
            <wp:effectExtent l="0" t="0" r="0" b="0"/>
            <wp:docPr id="15" name="Рисунок 15" descr="base_23675_167820_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5_167820_69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344F">
        <w:rPr>
          <w:rFonts w:ascii="Times New Roman" w:hAnsi="Times New Roman" w:cs="Times New Roman"/>
          <w:sz w:val="28"/>
          <w:szCs w:val="28"/>
        </w:rPr>
        <w:t xml:space="preserve"> - исполнение i целевого индикатора </w:t>
      </w:r>
      <w:r w:rsidR="000F408D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6344F">
        <w:rPr>
          <w:rFonts w:ascii="Times New Roman" w:hAnsi="Times New Roman" w:cs="Times New Roman"/>
          <w:sz w:val="28"/>
          <w:szCs w:val="28"/>
        </w:rPr>
        <w:t xml:space="preserve"> за отчетный год;</w:t>
      </w:r>
    </w:p>
    <w:p w:rsidR="0006344F" w:rsidRPr="0006344F" w:rsidRDefault="0006344F" w:rsidP="00063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44F">
        <w:rPr>
          <w:rFonts w:ascii="Times New Roman" w:hAnsi="Times New Roman" w:cs="Times New Roman"/>
          <w:sz w:val="28"/>
          <w:szCs w:val="28"/>
        </w:rPr>
        <w:t xml:space="preserve">N - число целевых индикаторов </w:t>
      </w:r>
      <w:r w:rsidR="000F408D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6344F">
        <w:rPr>
          <w:rFonts w:ascii="Times New Roman" w:hAnsi="Times New Roman" w:cs="Times New Roman"/>
          <w:sz w:val="28"/>
          <w:szCs w:val="28"/>
        </w:rPr>
        <w:t>.</w:t>
      </w:r>
    </w:p>
    <w:p w:rsidR="0006344F" w:rsidRPr="0006344F" w:rsidRDefault="000501C7" w:rsidP="00063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6344F" w:rsidRPr="0006344F">
        <w:rPr>
          <w:rFonts w:ascii="Times New Roman" w:hAnsi="Times New Roman" w:cs="Times New Roman"/>
          <w:sz w:val="28"/>
          <w:szCs w:val="28"/>
        </w:rPr>
        <w:t xml:space="preserve">. Исполнение по каждому целевому индикатору </w:t>
      </w:r>
      <w:r w:rsidR="000F408D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06344F" w:rsidRPr="0006344F">
        <w:rPr>
          <w:rFonts w:ascii="Times New Roman" w:hAnsi="Times New Roman" w:cs="Times New Roman"/>
          <w:sz w:val="28"/>
          <w:szCs w:val="28"/>
        </w:rPr>
        <w:t xml:space="preserve"> за отчетный год осуществляется по следующим формулам:</w:t>
      </w:r>
    </w:p>
    <w:p w:rsidR="0006344F" w:rsidRPr="0006344F" w:rsidRDefault="0006344F" w:rsidP="00063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44F">
        <w:rPr>
          <w:rFonts w:ascii="Times New Roman" w:hAnsi="Times New Roman" w:cs="Times New Roman"/>
          <w:sz w:val="28"/>
          <w:szCs w:val="28"/>
        </w:rPr>
        <w:t>для индикаторов, не имеющих тенденции развития либо желаемой тенденцией развития которых является увеличение значений:</w:t>
      </w:r>
    </w:p>
    <w:p w:rsidR="0006344F" w:rsidRPr="0006344F" w:rsidRDefault="0006344F" w:rsidP="000634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344F">
        <w:rPr>
          <w:rFonts w:ascii="Times New Roman" w:hAnsi="Times New Roman" w:cs="Times New Roman"/>
          <w:noProof/>
          <w:position w:val="-32"/>
          <w:sz w:val="28"/>
          <w:szCs w:val="28"/>
        </w:rPr>
        <w:drawing>
          <wp:inline distT="0" distB="0" distL="0" distR="0">
            <wp:extent cx="923925" cy="514350"/>
            <wp:effectExtent l="0" t="0" r="0" b="0"/>
            <wp:docPr id="16" name="Рисунок 16" descr="base_23675_167820_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5_167820_70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44F" w:rsidRPr="0006344F" w:rsidRDefault="0006344F" w:rsidP="00063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44F">
        <w:rPr>
          <w:rFonts w:ascii="Times New Roman" w:hAnsi="Times New Roman" w:cs="Times New Roman"/>
          <w:sz w:val="28"/>
          <w:szCs w:val="28"/>
        </w:rPr>
        <w:t>для индикаторов, желаемой тенденцией развития которых является снижение значений:</w:t>
      </w:r>
    </w:p>
    <w:p w:rsidR="0006344F" w:rsidRPr="0006344F" w:rsidRDefault="0006344F" w:rsidP="000634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344F">
        <w:rPr>
          <w:rFonts w:ascii="Times New Roman" w:hAnsi="Times New Roman" w:cs="Times New Roman"/>
          <w:noProof/>
          <w:position w:val="-32"/>
          <w:sz w:val="28"/>
          <w:szCs w:val="28"/>
        </w:rPr>
        <w:drawing>
          <wp:inline distT="0" distB="0" distL="0" distR="0">
            <wp:extent cx="923925" cy="514350"/>
            <wp:effectExtent l="0" t="0" r="0" b="0"/>
            <wp:docPr id="17" name="Рисунок 17" descr="base_23675_167820_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5_167820_71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44F" w:rsidRPr="0006344F" w:rsidRDefault="0006344F" w:rsidP="00063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44F">
        <w:rPr>
          <w:rFonts w:ascii="Times New Roman" w:hAnsi="Times New Roman" w:cs="Times New Roman"/>
          <w:sz w:val="28"/>
          <w:szCs w:val="28"/>
        </w:rPr>
        <w:t>где:</w:t>
      </w:r>
    </w:p>
    <w:p w:rsidR="0006344F" w:rsidRPr="0006344F" w:rsidRDefault="0006344F" w:rsidP="00063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44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66725" cy="257175"/>
            <wp:effectExtent l="0" t="0" r="0" b="0"/>
            <wp:docPr id="18" name="Рисунок 18" descr="base_23675_167820_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5_167820_72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344F">
        <w:rPr>
          <w:rFonts w:ascii="Times New Roman" w:hAnsi="Times New Roman" w:cs="Times New Roman"/>
          <w:sz w:val="28"/>
          <w:szCs w:val="28"/>
        </w:rPr>
        <w:t xml:space="preserve"> - фактическое значение i целевого индикатора за отчетный год;</w:t>
      </w:r>
    </w:p>
    <w:p w:rsidR="0006344F" w:rsidRPr="0006344F" w:rsidRDefault="0006344F" w:rsidP="00063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44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28625" cy="257175"/>
            <wp:effectExtent l="0" t="0" r="9525" b="0"/>
            <wp:docPr id="19" name="Рисунок 19" descr="base_23675_167820_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5_167820_73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344F">
        <w:rPr>
          <w:rFonts w:ascii="Times New Roman" w:hAnsi="Times New Roman" w:cs="Times New Roman"/>
          <w:sz w:val="28"/>
          <w:szCs w:val="28"/>
        </w:rPr>
        <w:t xml:space="preserve"> - плановое значение i целевого индикатора на отчетный год.</w:t>
      </w:r>
    </w:p>
    <w:p w:rsidR="0006344F" w:rsidRPr="0006344F" w:rsidRDefault="0006344F" w:rsidP="00063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44F">
        <w:rPr>
          <w:rFonts w:ascii="Times New Roman" w:hAnsi="Times New Roman" w:cs="Times New Roman"/>
          <w:sz w:val="28"/>
          <w:szCs w:val="28"/>
        </w:rPr>
        <w:t>Исполнение по целевому индикатору устанавливается на уровне 1, в случаях, если:</w:t>
      </w:r>
    </w:p>
    <w:p w:rsidR="0006344F" w:rsidRPr="0006344F" w:rsidRDefault="0006344F" w:rsidP="00063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44F">
        <w:rPr>
          <w:rFonts w:ascii="Times New Roman" w:hAnsi="Times New Roman" w:cs="Times New Roman"/>
          <w:sz w:val="28"/>
          <w:szCs w:val="28"/>
        </w:rPr>
        <w:t>плановое и фактическое значения целевого индикатора равны 0;</w:t>
      </w:r>
    </w:p>
    <w:p w:rsidR="0006344F" w:rsidRPr="0006344F" w:rsidRDefault="0006344F" w:rsidP="00063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44F">
        <w:rPr>
          <w:rFonts w:ascii="Times New Roman" w:hAnsi="Times New Roman" w:cs="Times New Roman"/>
          <w:sz w:val="28"/>
          <w:szCs w:val="28"/>
        </w:rPr>
        <w:t xml:space="preserve">в результате проведенных расчетов </w:t>
      </w:r>
      <w:r w:rsidRPr="0006344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9550" cy="247650"/>
            <wp:effectExtent l="0" t="0" r="0" b="0"/>
            <wp:docPr id="20" name="Рисунок 20" descr="base_23675_167820_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5_167820_74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344F">
        <w:rPr>
          <w:rFonts w:ascii="Times New Roman" w:hAnsi="Times New Roman" w:cs="Times New Roman"/>
          <w:sz w:val="28"/>
          <w:szCs w:val="28"/>
        </w:rPr>
        <w:t xml:space="preserve"> больше 1.</w:t>
      </w:r>
    </w:p>
    <w:p w:rsidR="0006344F" w:rsidRPr="0006344F" w:rsidRDefault="000501C7" w:rsidP="00063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6344F" w:rsidRPr="0006344F">
        <w:rPr>
          <w:rFonts w:ascii="Times New Roman" w:hAnsi="Times New Roman" w:cs="Times New Roman"/>
          <w:sz w:val="28"/>
          <w:szCs w:val="28"/>
        </w:rPr>
        <w:t xml:space="preserve">. Эффективность реализации </w:t>
      </w:r>
      <w:r w:rsidR="000F408D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06344F" w:rsidRPr="0006344F">
        <w:rPr>
          <w:rFonts w:ascii="Times New Roman" w:hAnsi="Times New Roman" w:cs="Times New Roman"/>
          <w:sz w:val="28"/>
          <w:szCs w:val="28"/>
        </w:rPr>
        <w:t xml:space="preserve"> по критерию "Степень достижения целевых индикаторов </w:t>
      </w:r>
      <w:r w:rsidR="000F408D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06344F" w:rsidRPr="0006344F">
        <w:rPr>
          <w:rFonts w:ascii="Times New Roman" w:hAnsi="Times New Roman" w:cs="Times New Roman"/>
          <w:sz w:val="28"/>
          <w:szCs w:val="28"/>
        </w:rPr>
        <w:t>" признается:</w:t>
      </w:r>
    </w:p>
    <w:p w:rsidR="0006344F" w:rsidRPr="0006344F" w:rsidRDefault="0006344F" w:rsidP="00063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44F">
        <w:rPr>
          <w:rFonts w:ascii="Times New Roman" w:hAnsi="Times New Roman" w:cs="Times New Roman"/>
          <w:sz w:val="28"/>
          <w:szCs w:val="28"/>
        </w:rPr>
        <w:t xml:space="preserve">высокой, в случае, если значение </w:t>
      </w:r>
      <w:r w:rsidRPr="0006344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19075" cy="238125"/>
            <wp:effectExtent l="0" t="0" r="0" b="0"/>
            <wp:docPr id="21" name="Рисунок 21" descr="base_23675_167820_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5_167820_75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344F">
        <w:rPr>
          <w:rFonts w:ascii="Times New Roman" w:hAnsi="Times New Roman" w:cs="Times New Roman"/>
          <w:sz w:val="28"/>
          <w:szCs w:val="28"/>
        </w:rPr>
        <w:t xml:space="preserve"> составляет не менее 0,9;</w:t>
      </w:r>
    </w:p>
    <w:p w:rsidR="0006344F" w:rsidRPr="0006344F" w:rsidRDefault="0006344F" w:rsidP="00063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44F">
        <w:rPr>
          <w:rFonts w:ascii="Times New Roman" w:hAnsi="Times New Roman" w:cs="Times New Roman"/>
          <w:sz w:val="28"/>
          <w:szCs w:val="28"/>
        </w:rPr>
        <w:t xml:space="preserve">средней, в случае, если значение </w:t>
      </w:r>
      <w:r w:rsidRPr="0006344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19075" cy="238125"/>
            <wp:effectExtent l="0" t="0" r="0" b="0"/>
            <wp:docPr id="22" name="Рисунок 22" descr="base_23675_167820_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5_167820_76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344F">
        <w:rPr>
          <w:rFonts w:ascii="Times New Roman" w:hAnsi="Times New Roman" w:cs="Times New Roman"/>
          <w:sz w:val="28"/>
          <w:szCs w:val="28"/>
        </w:rPr>
        <w:t xml:space="preserve"> составляет не менее 0,8;</w:t>
      </w:r>
    </w:p>
    <w:p w:rsidR="0006344F" w:rsidRPr="0006344F" w:rsidRDefault="0006344F" w:rsidP="00063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44F">
        <w:rPr>
          <w:rFonts w:ascii="Times New Roman" w:hAnsi="Times New Roman" w:cs="Times New Roman"/>
          <w:sz w:val="28"/>
          <w:szCs w:val="28"/>
        </w:rPr>
        <w:t xml:space="preserve">удовлетворительной, в случае, если значение </w:t>
      </w:r>
      <w:r w:rsidRPr="0006344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19075" cy="238125"/>
            <wp:effectExtent l="0" t="0" r="0" b="0"/>
            <wp:docPr id="23" name="Рисунок 23" descr="base_23675_167820_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5_167820_77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344F">
        <w:rPr>
          <w:rFonts w:ascii="Times New Roman" w:hAnsi="Times New Roman" w:cs="Times New Roman"/>
          <w:sz w:val="28"/>
          <w:szCs w:val="28"/>
        </w:rPr>
        <w:t xml:space="preserve"> составляет не менее 0,7.</w:t>
      </w:r>
    </w:p>
    <w:p w:rsidR="0006344F" w:rsidRPr="0006344F" w:rsidRDefault="0006344F" w:rsidP="00063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44F">
        <w:rPr>
          <w:rFonts w:ascii="Times New Roman" w:hAnsi="Times New Roman" w:cs="Times New Roman"/>
          <w:sz w:val="28"/>
          <w:szCs w:val="28"/>
        </w:rPr>
        <w:t xml:space="preserve">В остальных случаях эффективность реализации </w:t>
      </w:r>
      <w:r w:rsidR="000F408D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6344F">
        <w:rPr>
          <w:rFonts w:ascii="Times New Roman" w:hAnsi="Times New Roman" w:cs="Times New Roman"/>
          <w:sz w:val="28"/>
          <w:szCs w:val="28"/>
        </w:rPr>
        <w:t xml:space="preserve"> по критерию "Степень достижения целевых индикаторов </w:t>
      </w:r>
      <w:r w:rsidR="000F408D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6344F">
        <w:rPr>
          <w:rFonts w:ascii="Times New Roman" w:hAnsi="Times New Roman" w:cs="Times New Roman"/>
          <w:sz w:val="28"/>
          <w:szCs w:val="28"/>
        </w:rPr>
        <w:t>" признается неудовлетворительной.</w:t>
      </w:r>
    </w:p>
    <w:p w:rsidR="0006344F" w:rsidRPr="0006344F" w:rsidRDefault="000501C7" w:rsidP="00063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6344F" w:rsidRPr="0006344F">
        <w:rPr>
          <w:rFonts w:ascii="Times New Roman" w:hAnsi="Times New Roman" w:cs="Times New Roman"/>
          <w:sz w:val="28"/>
          <w:szCs w:val="28"/>
        </w:rPr>
        <w:t xml:space="preserve">. Расчет </w:t>
      </w:r>
      <w:r w:rsidR="0006344F" w:rsidRPr="0006344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9550" cy="247650"/>
            <wp:effectExtent l="0" t="0" r="0" b="0"/>
            <wp:docPr id="24" name="Рисунок 24" descr="base_23675_167820_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5_167820_7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344F" w:rsidRPr="0006344F">
        <w:rPr>
          <w:rFonts w:ascii="Times New Roman" w:hAnsi="Times New Roman" w:cs="Times New Roman"/>
          <w:sz w:val="28"/>
          <w:szCs w:val="28"/>
        </w:rPr>
        <w:t xml:space="preserve"> - оценка эффективности реализации </w:t>
      </w:r>
      <w:r w:rsidR="000F408D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06344F" w:rsidRPr="0006344F">
        <w:rPr>
          <w:rFonts w:ascii="Times New Roman" w:hAnsi="Times New Roman" w:cs="Times New Roman"/>
          <w:sz w:val="28"/>
          <w:szCs w:val="28"/>
        </w:rPr>
        <w:t xml:space="preserve"> по критерию "Степень достижения показателей результативности </w:t>
      </w:r>
      <w:r w:rsidR="000F408D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06344F" w:rsidRPr="0006344F">
        <w:rPr>
          <w:rFonts w:ascii="Times New Roman" w:hAnsi="Times New Roman" w:cs="Times New Roman"/>
          <w:sz w:val="28"/>
          <w:szCs w:val="28"/>
        </w:rPr>
        <w:t>" осуществляется по следующей формуле:</w:t>
      </w:r>
    </w:p>
    <w:p w:rsidR="0006344F" w:rsidRPr="0006344F" w:rsidRDefault="0006344F" w:rsidP="000634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344F">
        <w:rPr>
          <w:rFonts w:ascii="Times New Roman" w:hAnsi="Times New Roman" w:cs="Times New Roman"/>
          <w:noProof/>
          <w:position w:val="-16"/>
          <w:sz w:val="28"/>
          <w:szCs w:val="28"/>
        </w:rPr>
        <w:drawing>
          <wp:inline distT="0" distB="0" distL="0" distR="0">
            <wp:extent cx="1314450" cy="323850"/>
            <wp:effectExtent l="0" t="0" r="0" b="0"/>
            <wp:docPr id="25" name="Рисунок 25" descr="base_23675_167820_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5_167820_79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44F" w:rsidRPr="0006344F" w:rsidRDefault="0006344F" w:rsidP="00063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44F">
        <w:rPr>
          <w:rFonts w:ascii="Times New Roman" w:hAnsi="Times New Roman" w:cs="Times New Roman"/>
          <w:sz w:val="28"/>
          <w:szCs w:val="28"/>
        </w:rPr>
        <w:t>где:</w:t>
      </w:r>
    </w:p>
    <w:p w:rsidR="0006344F" w:rsidRPr="0006344F" w:rsidRDefault="0006344F" w:rsidP="00063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44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26" name="Рисунок 26" descr="base_23675_167820_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5_167820_80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344F">
        <w:rPr>
          <w:rFonts w:ascii="Times New Roman" w:hAnsi="Times New Roman" w:cs="Times New Roman"/>
          <w:sz w:val="28"/>
          <w:szCs w:val="28"/>
        </w:rPr>
        <w:t xml:space="preserve"> - исполнение i показателя результативности </w:t>
      </w:r>
      <w:r w:rsidR="000F408D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6344F">
        <w:rPr>
          <w:rFonts w:ascii="Times New Roman" w:hAnsi="Times New Roman" w:cs="Times New Roman"/>
          <w:sz w:val="28"/>
          <w:szCs w:val="28"/>
        </w:rPr>
        <w:t xml:space="preserve"> за отчетный год;</w:t>
      </w:r>
    </w:p>
    <w:p w:rsidR="0006344F" w:rsidRPr="0006344F" w:rsidRDefault="0006344F" w:rsidP="00063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44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0025" cy="247650"/>
            <wp:effectExtent l="19050" t="0" r="9525" b="0"/>
            <wp:docPr id="27" name="Рисунок 27" descr="base_23675_167820_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5_167820_81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344F">
        <w:rPr>
          <w:rFonts w:ascii="Times New Roman" w:hAnsi="Times New Roman" w:cs="Times New Roman"/>
          <w:sz w:val="28"/>
          <w:szCs w:val="28"/>
        </w:rPr>
        <w:t xml:space="preserve"> - вес i показателя результативности </w:t>
      </w:r>
      <w:r w:rsidR="000F408D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6344F">
        <w:rPr>
          <w:rFonts w:ascii="Times New Roman" w:hAnsi="Times New Roman" w:cs="Times New Roman"/>
          <w:sz w:val="28"/>
          <w:szCs w:val="28"/>
        </w:rPr>
        <w:t>;</w:t>
      </w:r>
    </w:p>
    <w:p w:rsidR="0006344F" w:rsidRPr="0006344F" w:rsidRDefault="0006344F" w:rsidP="00063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44F">
        <w:rPr>
          <w:rFonts w:ascii="Times New Roman" w:hAnsi="Times New Roman" w:cs="Times New Roman"/>
          <w:sz w:val="28"/>
          <w:szCs w:val="28"/>
        </w:rPr>
        <w:t xml:space="preserve">N - число показателей результативности </w:t>
      </w:r>
      <w:r w:rsidR="000F408D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6344F">
        <w:rPr>
          <w:rFonts w:ascii="Times New Roman" w:hAnsi="Times New Roman" w:cs="Times New Roman"/>
          <w:sz w:val="28"/>
          <w:szCs w:val="28"/>
        </w:rPr>
        <w:t>.</w:t>
      </w:r>
    </w:p>
    <w:p w:rsidR="0006344F" w:rsidRPr="0006344F" w:rsidRDefault="0006344F" w:rsidP="00063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44F">
        <w:rPr>
          <w:rFonts w:ascii="Times New Roman" w:hAnsi="Times New Roman" w:cs="Times New Roman"/>
          <w:sz w:val="28"/>
          <w:szCs w:val="28"/>
        </w:rPr>
        <w:t>1</w:t>
      </w:r>
      <w:r w:rsidR="000501C7">
        <w:rPr>
          <w:rFonts w:ascii="Times New Roman" w:hAnsi="Times New Roman" w:cs="Times New Roman"/>
          <w:sz w:val="28"/>
          <w:szCs w:val="28"/>
        </w:rPr>
        <w:t>0</w:t>
      </w:r>
      <w:r w:rsidRPr="0006344F">
        <w:rPr>
          <w:rFonts w:ascii="Times New Roman" w:hAnsi="Times New Roman" w:cs="Times New Roman"/>
          <w:sz w:val="28"/>
          <w:szCs w:val="28"/>
        </w:rPr>
        <w:t xml:space="preserve">. Исполнение по каждому показателю результативности </w:t>
      </w:r>
      <w:r w:rsidR="000F408D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6344F">
        <w:rPr>
          <w:rFonts w:ascii="Times New Roman" w:hAnsi="Times New Roman" w:cs="Times New Roman"/>
          <w:sz w:val="28"/>
          <w:szCs w:val="28"/>
        </w:rPr>
        <w:t xml:space="preserve"> за отчетный год осуществляется по следующей формуле:</w:t>
      </w:r>
    </w:p>
    <w:p w:rsidR="0006344F" w:rsidRPr="0006344F" w:rsidRDefault="0006344F" w:rsidP="00063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44F">
        <w:rPr>
          <w:rFonts w:ascii="Times New Roman" w:hAnsi="Times New Roman" w:cs="Times New Roman"/>
          <w:sz w:val="28"/>
          <w:szCs w:val="28"/>
        </w:rPr>
        <w:t xml:space="preserve">для показателей результативности, не имеющих тенденции развития </w:t>
      </w:r>
      <w:r w:rsidRPr="0006344F">
        <w:rPr>
          <w:rFonts w:ascii="Times New Roman" w:hAnsi="Times New Roman" w:cs="Times New Roman"/>
          <w:sz w:val="28"/>
          <w:szCs w:val="28"/>
        </w:rPr>
        <w:lastRenderedPageBreak/>
        <w:t>либо желаемой тенденцией развития которых является увеличение значений:</w:t>
      </w:r>
    </w:p>
    <w:p w:rsidR="0006344F" w:rsidRPr="0006344F" w:rsidRDefault="0006344F" w:rsidP="000634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344F">
        <w:rPr>
          <w:rFonts w:ascii="Times New Roman" w:hAnsi="Times New Roman" w:cs="Times New Roman"/>
          <w:noProof/>
          <w:position w:val="-32"/>
          <w:sz w:val="28"/>
          <w:szCs w:val="28"/>
        </w:rPr>
        <w:drawing>
          <wp:inline distT="0" distB="0" distL="0" distR="0">
            <wp:extent cx="962025" cy="514350"/>
            <wp:effectExtent l="0" t="0" r="0" b="0"/>
            <wp:docPr id="28" name="Рисунок 28" descr="base_23675_167820_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23675_167820_82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44F" w:rsidRPr="0006344F" w:rsidRDefault="0006344F" w:rsidP="00063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44F">
        <w:rPr>
          <w:rFonts w:ascii="Times New Roman" w:hAnsi="Times New Roman" w:cs="Times New Roman"/>
          <w:sz w:val="28"/>
          <w:szCs w:val="28"/>
        </w:rPr>
        <w:t>для показателей результативности, желаемой тенденцией развития которых является снижение значений:</w:t>
      </w:r>
    </w:p>
    <w:p w:rsidR="0006344F" w:rsidRPr="0006344F" w:rsidRDefault="0006344F" w:rsidP="000634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344F">
        <w:rPr>
          <w:rFonts w:ascii="Times New Roman" w:hAnsi="Times New Roman" w:cs="Times New Roman"/>
          <w:noProof/>
          <w:position w:val="-32"/>
          <w:sz w:val="28"/>
          <w:szCs w:val="28"/>
        </w:rPr>
        <w:drawing>
          <wp:inline distT="0" distB="0" distL="0" distR="0">
            <wp:extent cx="962025" cy="514350"/>
            <wp:effectExtent l="0" t="0" r="0" b="0"/>
            <wp:docPr id="29" name="Рисунок 29" descr="base_23675_167820_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23675_167820_83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44F" w:rsidRPr="0006344F" w:rsidRDefault="0006344F" w:rsidP="00063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44F">
        <w:rPr>
          <w:rFonts w:ascii="Times New Roman" w:hAnsi="Times New Roman" w:cs="Times New Roman"/>
          <w:sz w:val="28"/>
          <w:szCs w:val="28"/>
        </w:rPr>
        <w:t>где:</w:t>
      </w:r>
    </w:p>
    <w:p w:rsidR="0006344F" w:rsidRPr="0006344F" w:rsidRDefault="0006344F" w:rsidP="00063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44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57200" cy="257175"/>
            <wp:effectExtent l="0" t="0" r="0" b="0"/>
            <wp:docPr id="30" name="Рисунок 30" descr="base_23675_167820_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5_167820_84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344F">
        <w:rPr>
          <w:rFonts w:ascii="Times New Roman" w:hAnsi="Times New Roman" w:cs="Times New Roman"/>
          <w:sz w:val="28"/>
          <w:szCs w:val="28"/>
        </w:rPr>
        <w:t xml:space="preserve"> - фактическое значение i показателя результативности за отчетный год;</w:t>
      </w:r>
    </w:p>
    <w:p w:rsidR="0006344F" w:rsidRPr="0006344F" w:rsidRDefault="0006344F" w:rsidP="00063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44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19100" cy="257175"/>
            <wp:effectExtent l="0" t="0" r="0" b="0"/>
            <wp:docPr id="31" name="Рисунок 31" descr="base_23675_167820_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5_167820_85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344F">
        <w:rPr>
          <w:rFonts w:ascii="Times New Roman" w:hAnsi="Times New Roman" w:cs="Times New Roman"/>
          <w:sz w:val="28"/>
          <w:szCs w:val="28"/>
        </w:rPr>
        <w:t xml:space="preserve"> - плановое значение i показателя результативности на отчетный год.</w:t>
      </w:r>
    </w:p>
    <w:p w:rsidR="0006344F" w:rsidRPr="0006344F" w:rsidRDefault="0006344F" w:rsidP="00063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44F">
        <w:rPr>
          <w:rFonts w:ascii="Times New Roman" w:hAnsi="Times New Roman" w:cs="Times New Roman"/>
          <w:sz w:val="28"/>
          <w:szCs w:val="28"/>
        </w:rPr>
        <w:t>Исполнение по показателю результативности устанавливается на уровне 1, в случаях, если:</w:t>
      </w:r>
    </w:p>
    <w:p w:rsidR="0006344F" w:rsidRPr="0006344F" w:rsidRDefault="0006344F" w:rsidP="00063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44F">
        <w:rPr>
          <w:rFonts w:ascii="Times New Roman" w:hAnsi="Times New Roman" w:cs="Times New Roman"/>
          <w:sz w:val="28"/>
          <w:szCs w:val="28"/>
        </w:rPr>
        <w:t>плановое и фактическое значения показателя результативности равны 0;</w:t>
      </w:r>
    </w:p>
    <w:p w:rsidR="0006344F" w:rsidRPr="0006344F" w:rsidRDefault="0006344F" w:rsidP="00063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44F">
        <w:rPr>
          <w:rFonts w:ascii="Times New Roman" w:hAnsi="Times New Roman" w:cs="Times New Roman"/>
          <w:sz w:val="28"/>
          <w:szCs w:val="28"/>
        </w:rPr>
        <w:t xml:space="preserve">в результате проведенных расчетов </w:t>
      </w:r>
      <w:r w:rsidRPr="0006344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32" name="Рисунок 32" descr="base_23675_167820_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5_167820_86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344F">
        <w:rPr>
          <w:rFonts w:ascii="Times New Roman" w:hAnsi="Times New Roman" w:cs="Times New Roman"/>
          <w:sz w:val="28"/>
          <w:szCs w:val="28"/>
        </w:rPr>
        <w:t xml:space="preserve"> больше 1.</w:t>
      </w:r>
    </w:p>
    <w:p w:rsidR="0006344F" w:rsidRPr="0006344F" w:rsidRDefault="0006344F" w:rsidP="00063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44F">
        <w:rPr>
          <w:rFonts w:ascii="Times New Roman" w:hAnsi="Times New Roman" w:cs="Times New Roman"/>
          <w:sz w:val="28"/>
          <w:szCs w:val="28"/>
        </w:rPr>
        <w:t>1</w:t>
      </w:r>
      <w:r w:rsidR="000501C7">
        <w:rPr>
          <w:rFonts w:ascii="Times New Roman" w:hAnsi="Times New Roman" w:cs="Times New Roman"/>
          <w:sz w:val="28"/>
          <w:szCs w:val="28"/>
        </w:rPr>
        <w:t>1</w:t>
      </w:r>
      <w:r w:rsidRPr="0006344F">
        <w:rPr>
          <w:rFonts w:ascii="Times New Roman" w:hAnsi="Times New Roman" w:cs="Times New Roman"/>
          <w:sz w:val="28"/>
          <w:szCs w:val="28"/>
        </w:rPr>
        <w:t xml:space="preserve">. Эффективность реализации </w:t>
      </w:r>
      <w:r w:rsidR="000F408D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6344F">
        <w:rPr>
          <w:rFonts w:ascii="Times New Roman" w:hAnsi="Times New Roman" w:cs="Times New Roman"/>
          <w:sz w:val="28"/>
          <w:szCs w:val="28"/>
        </w:rPr>
        <w:t xml:space="preserve"> по критерию "Степень достижения показателей результативности </w:t>
      </w:r>
      <w:r w:rsidR="000F408D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6344F">
        <w:rPr>
          <w:rFonts w:ascii="Times New Roman" w:hAnsi="Times New Roman" w:cs="Times New Roman"/>
          <w:sz w:val="28"/>
          <w:szCs w:val="28"/>
        </w:rPr>
        <w:t>" признается:</w:t>
      </w:r>
    </w:p>
    <w:p w:rsidR="0006344F" w:rsidRPr="0006344F" w:rsidRDefault="0006344F" w:rsidP="00063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44F">
        <w:rPr>
          <w:rFonts w:ascii="Times New Roman" w:hAnsi="Times New Roman" w:cs="Times New Roman"/>
          <w:sz w:val="28"/>
          <w:szCs w:val="28"/>
        </w:rPr>
        <w:t xml:space="preserve">высокой, в случае, если значение </w:t>
      </w:r>
      <w:r w:rsidRPr="0006344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9550" cy="247650"/>
            <wp:effectExtent l="0" t="0" r="0" b="0"/>
            <wp:docPr id="33" name="Рисунок 33" descr="base_23675_167820_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5_167820_87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344F">
        <w:rPr>
          <w:rFonts w:ascii="Times New Roman" w:hAnsi="Times New Roman" w:cs="Times New Roman"/>
          <w:sz w:val="28"/>
          <w:szCs w:val="28"/>
        </w:rPr>
        <w:t xml:space="preserve"> составляет не менее 0,9;</w:t>
      </w:r>
    </w:p>
    <w:p w:rsidR="0006344F" w:rsidRPr="0006344F" w:rsidRDefault="0006344F" w:rsidP="00063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44F">
        <w:rPr>
          <w:rFonts w:ascii="Times New Roman" w:hAnsi="Times New Roman" w:cs="Times New Roman"/>
          <w:sz w:val="28"/>
          <w:szCs w:val="28"/>
        </w:rPr>
        <w:t xml:space="preserve">средней, в случае, если значение </w:t>
      </w:r>
      <w:r w:rsidRPr="0006344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9550" cy="247650"/>
            <wp:effectExtent l="0" t="0" r="0" b="0"/>
            <wp:docPr id="34" name="Рисунок 34" descr="base_23675_167820_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23675_167820_88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344F">
        <w:rPr>
          <w:rFonts w:ascii="Times New Roman" w:hAnsi="Times New Roman" w:cs="Times New Roman"/>
          <w:sz w:val="28"/>
          <w:szCs w:val="28"/>
        </w:rPr>
        <w:t xml:space="preserve"> составляет не менее 0,8;</w:t>
      </w:r>
    </w:p>
    <w:p w:rsidR="0006344F" w:rsidRPr="0006344F" w:rsidRDefault="0006344F" w:rsidP="00063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44F">
        <w:rPr>
          <w:rFonts w:ascii="Times New Roman" w:hAnsi="Times New Roman" w:cs="Times New Roman"/>
          <w:sz w:val="28"/>
          <w:szCs w:val="28"/>
        </w:rPr>
        <w:t xml:space="preserve">удовлетворительной, в случае, если значение </w:t>
      </w:r>
      <w:r w:rsidRPr="0006344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9550" cy="247650"/>
            <wp:effectExtent l="0" t="0" r="0" b="0"/>
            <wp:docPr id="35" name="Рисунок 35" descr="base_23675_167820_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23675_167820_89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344F">
        <w:rPr>
          <w:rFonts w:ascii="Times New Roman" w:hAnsi="Times New Roman" w:cs="Times New Roman"/>
          <w:sz w:val="28"/>
          <w:szCs w:val="28"/>
        </w:rPr>
        <w:t xml:space="preserve"> составляет не менее 0,7.</w:t>
      </w:r>
    </w:p>
    <w:p w:rsidR="0006344F" w:rsidRPr="0006344F" w:rsidRDefault="0006344F" w:rsidP="00063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44F">
        <w:rPr>
          <w:rFonts w:ascii="Times New Roman" w:hAnsi="Times New Roman" w:cs="Times New Roman"/>
          <w:sz w:val="28"/>
          <w:szCs w:val="28"/>
        </w:rPr>
        <w:t xml:space="preserve">В остальных случаях эффективность реализации </w:t>
      </w:r>
      <w:r w:rsidR="000F408D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6344F">
        <w:rPr>
          <w:rFonts w:ascii="Times New Roman" w:hAnsi="Times New Roman" w:cs="Times New Roman"/>
          <w:sz w:val="28"/>
          <w:szCs w:val="28"/>
        </w:rPr>
        <w:t xml:space="preserve"> по критерию "Степень достижения показателей результативности </w:t>
      </w:r>
      <w:r w:rsidR="000F408D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6344F">
        <w:rPr>
          <w:rFonts w:ascii="Times New Roman" w:hAnsi="Times New Roman" w:cs="Times New Roman"/>
          <w:sz w:val="28"/>
          <w:szCs w:val="28"/>
        </w:rPr>
        <w:t>" признается неудовлетворительной.</w:t>
      </w:r>
    </w:p>
    <w:p w:rsidR="0006344F" w:rsidRPr="0006344F" w:rsidRDefault="0006344F" w:rsidP="00063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44F">
        <w:rPr>
          <w:rFonts w:ascii="Times New Roman" w:hAnsi="Times New Roman" w:cs="Times New Roman"/>
          <w:sz w:val="28"/>
          <w:szCs w:val="28"/>
        </w:rPr>
        <w:t>1</w:t>
      </w:r>
      <w:r w:rsidR="000501C7">
        <w:rPr>
          <w:rFonts w:ascii="Times New Roman" w:hAnsi="Times New Roman" w:cs="Times New Roman"/>
          <w:sz w:val="28"/>
          <w:szCs w:val="28"/>
        </w:rPr>
        <w:t>2</w:t>
      </w:r>
      <w:r w:rsidRPr="0006344F">
        <w:rPr>
          <w:rFonts w:ascii="Times New Roman" w:hAnsi="Times New Roman" w:cs="Times New Roman"/>
          <w:sz w:val="28"/>
          <w:szCs w:val="28"/>
        </w:rPr>
        <w:t xml:space="preserve">. Итоговая оценка эффективности реализации </w:t>
      </w:r>
      <w:r w:rsidR="000F408D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6344F">
        <w:rPr>
          <w:rFonts w:ascii="Times New Roman" w:hAnsi="Times New Roman" w:cs="Times New Roman"/>
          <w:sz w:val="28"/>
          <w:szCs w:val="28"/>
        </w:rPr>
        <w:t xml:space="preserve"> осуществляется по следующей формуле:</w:t>
      </w:r>
    </w:p>
    <w:p w:rsidR="0006344F" w:rsidRPr="0006344F" w:rsidRDefault="0006344F" w:rsidP="000634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344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590675" cy="295275"/>
            <wp:effectExtent l="0" t="0" r="9525" b="0"/>
            <wp:docPr id="36" name="Рисунок 36" descr="base_23675_167820_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23675_167820_90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44F" w:rsidRPr="0006344F" w:rsidRDefault="0006344F" w:rsidP="00063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44F">
        <w:rPr>
          <w:rFonts w:ascii="Times New Roman" w:hAnsi="Times New Roman" w:cs="Times New Roman"/>
          <w:sz w:val="28"/>
          <w:szCs w:val="28"/>
        </w:rPr>
        <w:t xml:space="preserve">где </w:t>
      </w:r>
      <w:r w:rsidRPr="0006344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47650"/>
            <wp:effectExtent l="0" t="0" r="0" b="0"/>
            <wp:docPr id="37" name="Рисунок 37" descr="base_23675_167820_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23675_167820_91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344F">
        <w:rPr>
          <w:rFonts w:ascii="Times New Roman" w:hAnsi="Times New Roman" w:cs="Times New Roman"/>
          <w:sz w:val="28"/>
          <w:szCs w:val="28"/>
        </w:rPr>
        <w:t xml:space="preserve"> - итоговая оценка эффективности реализации </w:t>
      </w:r>
      <w:r w:rsidR="000501C7">
        <w:rPr>
          <w:rFonts w:ascii="Times New Roman" w:hAnsi="Times New Roman" w:cs="Times New Roman"/>
          <w:sz w:val="28"/>
          <w:szCs w:val="28"/>
        </w:rPr>
        <w:t>м</w:t>
      </w:r>
      <w:r w:rsidR="000F408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06344F">
        <w:rPr>
          <w:rFonts w:ascii="Times New Roman" w:hAnsi="Times New Roman" w:cs="Times New Roman"/>
          <w:sz w:val="28"/>
          <w:szCs w:val="28"/>
        </w:rPr>
        <w:t xml:space="preserve"> за отчетный год.</w:t>
      </w:r>
    </w:p>
    <w:p w:rsidR="0006344F" w:rsidRPr="0006344F" w:rsidRDefault="0006344F" w:rsidP="00063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2"/>
      <w:bookmarkEnd w:id="2"/>
      <w:r w:rsidRPr="0006344F">
        <w:rPr>
          <w:rFonts w:ascii="Times New Roman" w:hAnsi="Times New Roman" w:cs="Times New Roman"/>
          <w:sz w:val="28"/>
          <w:szCs w:val="28"/>
        </w:rPr>
        <w:t>1</w:t>
      </w:r>
      <w:r w:rsidR="000501C7">
        <w:rPr>
          <w:rFonts w:ascii="Times New Roman" w:hAnsi="Times New Roman" w:cs="Times New Roman"/>
          <w:sz w:val="28"/>
          <w:szCs w:val="28"/>
        </w:rPr>
        <w:t>3</w:t>
      </w:r>
      <w:r w:rsidRPr="0006344F">
        <w:rPr>
          <w:rFonts w:ascii="Times New Roman" w:hAnsi="Times New Roman" w:cs="Times New Roman"/>
          <w:sz w:val="28"/>
          <w:szCs w:val="28"/>
        </w:rPr>
        <w:t xml:space="preserve">. Эффективность реализации </w:t>
      </w:r>
      <w:r w:rsidR="000501C7">
        <w:rPr>
          <w:rFonts w:ascii="Times New Roman" w:hAnsi="Times New Roman" w:cs="Times New Roman"/>
          <w:sz w:val="28"/>
          <w:szCs w:val="28"/>
        </w:rPr>
        <w:t>м</w:t>
      </w:r>
      <w:r w:rsidR="000F408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06344F">
        <w:rPr>
          <w:rFonts w:ascii="Times New Roman" w:hAnsi="Times New Roman" w:cs="Times New Roman"/>
          <w:sz w:val="28"/>
          <w:szCs w:val="28"/>
        </w:rPr>
        <w:t xml:space="preserve"> признается:</w:t>
      </w:r>
    </w:p>
    <w:p w:rsidR="0006344F" w:rsidRPr="0006344F" w:rsidRDefault="0006344F" w:rsidP="00063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44F">
        <w:rPr>
          <w:rFonts w:ascii="Times New Roman" w:hAnsi="Times New Roman" w:cs="Times New Roman"/>
          <w:sz w:val="28"/>
          <w:szCs w:val="28"/>
        </w:rPr>
        <w:t xml:space="preserve">высокой, в случае, если значение </w:t>
      </w:r>
      <w:r w:rsidRPr="0006344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47650"/>
            <wp:effectExtent l="0" t="0" r="0" b="0"/>
            <wp:docPr id="38" name="Рисунок 38" descr="base_23675_167820_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5_167820_92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344F">
        <w:rPr>
          <w:rFonts w:ascii="Times New Roman" w:hAnsi="Times New Roman" w:cs="Times New Roman"/>
          <w:sz w:val="28"/>
          <w:szCs w:val="28"/>
        </w:rPr>
        <w:t xml:space="preserve"> составляет не менее 0,9;</w:t>
      </w:r>
    </w:p>
    <w:p w:rsidR="0006344F" w:rsidRPr="0006344F" w:rsidRDefault="0006344F" w:rsidP="00063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44F">
        <w:rPr>
          <w:rFonts w:ascii="Times New Roman" w:hAnsi="Times New Roman" w:cs="Times New Roman"/>
          <w:sz w:val="28"/>
          <w:szCs w:val="28"/>
        </w:rPr>
        <w:t xml:space="preserve">средней, в случае, если значение </w:t>
      </w:r>
      <w:r w:rsidRPr="0006344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47650"/>
            <wp:effectExtent l="0" t="0" r="0" b="0"/>
            <wp:docPr id="39" name="Рисунок 39" descr="base_23675_167820_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5_167820_93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344F">
        <w:rPr>
          <w:rFonts w:ascii="Times New Roman" w:hAnsi="Times New Roman" w:cs="Times New Roman"/>
          <w:sz w:val="28"/>
          <w:szCs w:val="28"/>
        </w:rPr>
        <w:t xml:space="preserve"> составляет не менее 0,8;</w:t>
      </w:r>
    </w:p>
    <w:p w:rsidR="0006344F" w:rsidRPr="0006344F" w:rsidRDefault="0006344F" w:rsidP="00063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44F">
        <w:rPr>
          <w:rFonts w:ascii="Times New Roman" w:hAnsi="Times New Roman" w:cs="Times New Roman"/>
          <w:sz w:val="28"/>
          <w:szCs w:val="28"/>
        </w:rPr>
        <w:t xml:space="preserve">удовлетворительной, в случае, если значение </w:t>
      </w:r>
      <w:r w:rsidRPr="0006344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47650"/>
            <wp:effectExtent l="0" t="0" r="0" b="0"/>
            <wp:docPr id="40" name="Рисунок 40" descr="base_23675_167820_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75_167820_94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344F">
        <w:rPr>
          <w:rFonts w:ascii="Times New Roman" w:hAnsi="Times New Roman" w:cs="Times New Roman"/>
          <w:sz w:val="28"/>
          <w:szCs w:val="28"/>
        </w:rPr>
        <w:t xml:space="preserve"> составляет не менее 0,7.</w:t>
      </w:r>
    </w:p>
    <w:p w:rsidR="00303671" w:rsidRDefault="0006344F" w:rsidP="00E6460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6344F">
        <w:rPr>
          <w:rFonts w:ascii="Times New Roman" w:hAnsi="Times New Roman" w:cs="Times New Roman"/>
          <w:sz w:val="28"/>
          <w:szCs w:val="28"/>
        </w:rPr>
        <w:t xml:space="preserve">В остальных случаях эффективность реализации </w:t>
      </w:r>
      <w:r w:rsidR="000501C7">
        <w:rPr>
          <w:rFonts w:ascii="Times New Roman" w:hAnsi="Times New Roman" w:cs="Times New Roman"/>
          <w:sz w:val="28"/>
          <w:szCs w:val="28"/>
        </w:rPr>
        <w:t>м</w:t>
      </w:r>
      <w:r w:rsidR="000F408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06344F">
        <w:rPr>
          <w:rFonts w:ascii="Times New Roman" w:hAnsi="Times New Roman" w:cs="Times New Roman"/>
          <w:sz w:val="28"/>
          <w:szCs w:val="28"/>
        </w:rPr>
        <w:t xml:space="preserve"> признается неудовлетворительной.</w:t>
      </w:r>
      <w:r w:rsidR="00303671">
        <w:rPr>
          <w:rFonts w:ascii="Times New Roman" w:hAnsi="Times New Roman"/>
          <w:sz w:val="28"/>
          <w:szCs w:val="28"/>
        </w:rPr>
        <w:br w:type="page"/>
      </w:r>
    </w:p>
    <w:p w:rsidR="00F42BAD" w:rsidRPr="000501C7" w:rsidRDefault="003550D1" w:rsidP="00E646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501C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  <w:r w:rsidR="00E64609">
        <w:rPr>
          <w:rFonts w:ascii="Times New Roman" w:hAnsi="Times New Roman" w:cs="Times New Roman"/>
          <w:sz w:val="28"/>
          <w:szCs w:val="28"/>
        </w:rPr>
        <w:t xml:space="preserve"> </w:t>
      </w:r>
      <w:r w:rsidR="00F42BAD" w:rsidRPr="000501C7">
        <w:rPr>
          <w:rFonts w:ascii="Times New Roman" w:hAnsi="Times New Roman" w:cs="Times New Roman"/>
          <w:sz w:val="28"/>
          <w:szCs w:val="28"/>
        </w:rPr>
        <w:t>к Порядку</w:t>
      </w:r>
    </w:p>
    <w:p w:rsidR="00F42BAD" w:rsidRDefault="00F42BAD" w:rsidP="00F42B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24965">
        <w:rPr>
          <w:rFonts w:ascii="Times New Roman" w:hAnsi="Times New Roman" w:cs="Times New Roman"/>
          <w:sz w:val="28"/>
          <w:szCs w:val="28"/>
        </w:rPr>
        <w:t xml:space="preserve">проведения оценки эффективности </w:t>
      </w:r>
    </w:p>
    <w:p w:rsidR="00F42BAD" w:rsidRDefault="00F42BAD" w:rsidP="00F42B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24965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24965">
        <w:rPr>
          <w:rFonts w:ascii="Times New Roman" w:hAnsi="Times New Roman" w:cs="Times New Roman"/>
          <w:sz w:val="28"/>
          <w:szCs w:val="28"/>
        </w:rPr>
        <w:t xml:space="preserve"> программ </w:t>
      </w:r>
    </w:p>
    <w:p w:rsidR="00F42BAD" w:rsidRDefault="00F42BAD" w:rsidP="00F42B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24965">
        <w:rPr>
          <w:rFonts w:ascii="Times New Roman" w:hAnsi="Times New Roman" w:cs="Times New Roman"/>
          <w:sz w:val="28"/>
          <w:szCs w:val="28"/>
        </w:rPr>
        <w:t xml:space="preserve">и критерии оценки эффективности </w:t>
      </w:r>
    </w:p>
    <w:p w:rsidR="003550D1" w:rsidRDefault="00F42BAD" w:rsidP="00F42BAD">
      <w:pPr>
        <w:pStyle w:val="ConsPlusNormal"/>
        <w:ind w:firstLine="540"/>
        <w:jc w:val="right"/>
      </w:pPr>
      <w:r w:rsidRPr="00324965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24965"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F42BAD" w:rsidRDefault="00F42BAD" w:rsidP="003550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96"/>
      <w:bookmarkEnd w:id="3"/>
    </w:p>
    <w:p w:rsidR="003550D1" w:rsidRPr="00303671" w:rsidRDefault="003550D1" w:rsidP="003550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03671">
        <w:rPr>
          <w:rFonts w:ascii="Times New Roman" w:hAnsi="Times New Roman" w:cs="Times New Roman"/>
          <w:sz w:val="28"/>
          <w:szCs w:val="28"/>
        </w:rPr>
        <w:t>Результаты</w:t>
      </w:r>
    </w:p>
    <w:p w:rsidR="003550D1" w:rsidRPr="00303671" w:rsidRDefault="003550D1" w:rsidP="003550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03671">
        <w:rPr>
          <w:rFonts w:ascii="Times New Roman" w:hAnsi="Times New Roman" w:cs="Times New Roman"/>
          <w:sz w:val="28"/>
          <w:szCs w:val="28"/>
        </w:rPr>
        <w:t>оценки эффективности реализации муниципальной программы</w:t>
      </w:r>
    </w:p>
    <w:p w:rsidR="003550D1" w:rsidRPr="00303671" w:rsidRDefault="003550D1" w:rsidP="003550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36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550D1" w:rsidRPr="00303671" w:rsidRDefault="003550D1" w:rsidP="003550D1">
      <w:pPr>
        <w:pStyle w:val="ConsPlusNonformat"/>
        <w:jc w:val="center"/>
        <w:rPr>
          <w:rFonts w:ascii="Times New Roman" w:hAnsi="Times New Roman" w:cs="Times New Roman"/>
        </w:rPr>
      </w:pPr>
      <w:r w:rsidRPr="00303671">
        <w:rPr>
          <w:rFonts w:ascii="Times New Roman" w:hAnsi="Times New Roman" w:cs="Times New Roman"/>
        </w:rPr>
        <w:t>(наименование муниципальной программы, по которой проведена оценка</w:t>
      </w:r>
    </w:p>
    <w:p w:rsidR="003550D1" w:rsidRPr="00303671" w:rsidRDefault="003550D1" w:rsidP="003550D1">
      <w:pPr>
        <w:pStyle w:val="ConsPlusNonformat"/>
        <w:jc w:val="center"/>
        <w:rPr>
          <w:rFonts w:ascii="Times New Roman" w:hAnsi="Times New Roman" w:cs="Times New Roman"/>
        </w:rPr>
      </w:pPr>
      <w:r w:rsidRPr="00303671">
        <w:rPr>
          <w:rFonts w:ascii="Times New Roman" w:hAnsi="Times New Roman" w:cs="Times New Roman"/>
        </w:rPr>
        <w:t>эффективности реализации)</w:t>
      </w:r>
    </w:p>
    <w:p w:rsidR="003550D1" w:rsidRPr="00303671" w:rsidRDefault="003550D1" w:rsidP="003550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36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550D1" w:rsidRPr="00303671" w:rsidRDefault="003550D1" w:rsidP="00E646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03671">
        <w:rPr>
          <w:rFonts w:ascii="Times New Roman" w:hAnsi="Times New Roman" w:cs="Times New Roman"/>
        </w:rPr>
        <w:t>(наименование структурного подразделения администрации района,</w:t>
      </w:r>
      <w:r w:rsidR="00E64609">
        <w:rPr>
          <w:rFonts w:ascii="Times New Roman" w:hAnsi="Times New Roman" w:cs="Times New Roman"/>
        </w:rPr>
        <w:t xml:space="preserve"> </w:t>
      </w:r>
      <w:r w:rsidRPr="00303671">
        <w:rPr>
          <w:rFonts w:ascii="Times New Roman" w:hAnsi="Times New Roman" w:cs="Times New Roman"/>
        </w:rPr>
        <w:t>определенного в соответствии с перечнем муниципальных программ,</w:t>
      </w:r>
      <w:r w:rsidR="00E64609">
        <w:rPr>
          <w:rFonts w:ascii="Times New Roman" w:hAnsi="Times New Roman" w:cs="Times New Roman"/>
        </w:rPr>
        <w:t xml:space="preserve"> </w:t>
      </w:r>
      <w:r w:rsidRPr="00303671">
        <w:rPr>
          <w:rFonts w:ascii="Times New Roman" w:hAnsi="Times New Roman" w:cs="Times New Roman"/>
        </w:rPr>
        <w:t>утвержденным постановлением администрации Краснотуранского района,</w:t>
      </w:r>
      <w:r w:rsidR="00E64609">
        <w:rPr>
          <w:rFonts w:ascii="Times New Roman" w:hAnsi="Times New Roman" w:cs="Times New Roman"/>
        </w:rPr>
        <w:t xml:space="preserve"> </w:t>
      </w:r>
      <w:r w:rsidRPr="00303671">
        <w:rPr>
          <w:rFonts w:ascii="Times New Roman" w:hAnsi="Times New Roman" w:cs="Times New Roman"/>
        </w:rPr>
        <w:t>в качестве ответственного исполнителя муниципальной программы)</w:t>
      </w:r>
    </w:p>
    <w:tbl>
      <w:tblPr>
        <w:tblW w:w="1049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64"/>
        <w:gridCol w:w="2126"/>
      </w:tblGrid>
      <w:tr w:rsidR="002860DB" w:rsidRPr="00303671" w:rsidTr="00E64609">
        <w:tc>
          <w:tcPr>
            <w:tcW w:w="10490" w:type="dxa"/>
            <w:gridSpan w:val="2"/>
          </w:tcPr>
          <w:p w:rsidR="002860DB" w:rsidRPr="00303671" w:rsidRDefault="00E534AA" w:rsidP="003036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09">
              <w:rPr>
                <w:rFonts w:ascii="Times New Roman" w:hAnsi="Times New Roman" w:cs="Times New Roman"/>
                <w:sz w:val="28"/>
                <w:szCs w:val="28"/>
              </w:rPr>
              <w:t>Критерий 1.</w:t>
            </w:r>
            <w:r w:rsidRPr="003036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60DB" w:rsidRPr="00303671">
              <w:rPr>
                <w:rFonts w:ascii="Times New Roman" w:hAnsi="Times New Roman" w:cs="Times New Roman"/>
                <w:sz w:val="28"/>
                <w:szCs w:val="28"/>
              </w:rPr>
              <w:t>Полнота и эффективность использования бюджетных ассигнований на реализацию муниципальной программы (</w:t>
            </w:r>
            <w:r w:rsidR="002860DB" w:rsidRPr="00303671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  <w:drawing>
                <wp:inline distT="0" distB="0" distL="0" distR="0" wp14:anchorId="6C08EF08" wp14:editId="2DC6F015">
                  <wp:extent cx="209550" cy="238125"/>
                  <wp:effectExtent l="0" t="0" r="0" b="0"/>
                  <wp:docPr id="56" name="Рисунок 56" descr="base_23675_167820_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675_167820_9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860DB" w:rsidRPr="003036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550D1" w:rsidRPr="00303671" w:rsidTr="00E64609">
        <w:tc>
          <w:tcPr>
            <w:tcW w:w="8364" w:type="dxa"/>
          </w:tcPr>
          <w:p w:rsidR="003550D1" w:rsidRPr="00303671" w:rsidRDefault="002860DB" w:rsidP="003036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671">
              <w:rPr>
                <w:rFonts w:ascii="Times New Roman" w:hAnsi="Times New Roman" w:cs="Times New Roman"/>
                <w:sz w:val="28"/>
                <w:szCs w:val="28"/>
              </w:rPr>
              <w:t>Сумма бюджетных ассигнований, не исполненных по объективным причинам</w:t>
            </w:r>
            <w:r w:rsidR="00303671" w:rsidRPr="00303671">
              <w:rPr>
                <w:rFonts w:ascii="Times New Roman" w:hAnsi="Times New Roman" w:cs="Times New Roman"/>
                <w:sz w:val="28"/>
                <w:szCs w:val="28"/>
              </w:rPr>
              <w:t>, тыс. руб.</w:t>
            </w:r>
            <w:r w:rsidRPr="00303671">
              <w:rPr>
                <w:rFonts w:ascii="Times New Roman" w:hAnsi="Times New Roman" w:cs="Times New Roman"/>
                <w:sz w:val="28"/>
                <w:szCs w:val="28"/>
              </w:rPr>
              <w:t xml:space="preserve"> (u)</w:t>
            </w:r>
          </w:p>
        </w:tc>
        <w:tc>
          <w:tcPr>
            <w:tcW w:w="2126" w:type="dxa"/>
          </w:tcPr>
          <w:p w:rsidR="003550D1" w:rsidRPr="00303671" w:rsidRDefault="003550D1" w:rsidP="000769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0D1" w:rsidRPr="00303671" w:rsidTr="00E64609">
        <w:tc>
          <w:tcPr>
            <w:tcW w:w="8364" w:type="dxa"/>
          </w:tcPr>
          <w:p w:rsidR="003550D1" w:rsidRPr="00303671" w:rsidRDefault="002860DB" w:rsidP="003036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671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  <w:r w:rsidRPr="0030367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73D5A56" wp14:editId="67BF6A49">
                  <wp:extent cx="38100" cy="228600"/>
                  <wp:effectExtent l="0" t="0" r="0" b="0"/>
                  <wp:docPr id="58" name="Рисунок 58" descr="base_23675_167820_1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675_167820_10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367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303671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  <w:drawing>
                <wp:inline distT="0" distB="0" distL="0" distR="0" wp14:anchorId="355D5294" wp14:editId="5835CC5C">
                  <wp:extent cx="209550" cy="238125"/>
                  <wp:effectExtent l="0" t="0" r="0" b="0"/>
                  <wp:docPr id="57" name="Рисунок 57" descr="base_23675_167820_1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23675_167820_10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36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3550D1" w:rsidRPr="00303671" w:rsidRDefault="003550D1" w:rsidP="000769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4AA" w:rsidRPr="00303671" w:rsidTr="00E64609">
        <w:tc>
          <w:tcPr>
            <w:tcW w:w="8364" w:type="dxa"/>
          </w:tcPr>
          <w:p w:rsidR="00E534AA" w:rsidRPr="00303671" w:rsidRDefault="00E534AA" w:rsidP="003036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671">
              <w:rPr>
                <w:rFonts w:ascii="Times New Roman" w:hAnsi="Times New Roman" w:cs="Times New Roman"/>
                <w:sz w:val="28"/>
                <w:szCs w:val="28"/>
              </w:rPr>
              <w:t>Эффективность реализации муниципальной программы по критерию "Полнота и эффективность использования бюджетных ассигнований на реализацию муниципальной программы"</w:t>
            </w:r>
          </w:p>
        </w:tc>
        <w:tc>
          <w:tcPr>
            <w:tcW w:w="2126" w:type="dxa"/>
          </w:tcPr>
          <w:p w:rsidR="00E534AA" w:rsidRPr="00303671" w:rsidRDefault="00E534AA" w:rsidP="00A135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0D1" w:rsidRPr="00303671" w:rsidTr="00E64609">
        <w:tc>
          <w:tcPr>
            <w:tcW w:w="10490" w:type="dxa"/>
            <w:gridSpan w:val="2"/>
          </w:tcPr>
          <w:p w:rsidR="00E64609" w:rsidRDefault="00E534AA" w:rsidP="003036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09">
              <w:rPr>
                <w:rFonts w:ascii="Times New Roman" w:hAnsi="Times New Roman" w:cs="Times New Roman"/>
                <w:sz w:val="28"/>
                <w:szCs w:val="28"/>
              </w:rPr>
              <w:t>Критерий 2.</w:t>
            </w:r>
            <w:r w:rsidRPr="003036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60DB" w:rsidRPr="00303671">
              <w:rPr>
                <w:rFonts w:ascii="Times New Roman" w:hAnsi="Times New Roman" w:cs="Times New Roman"/>
                <w:sz w:val="28"/>
                <w:szCs w:val="28"/>
              </w:rPr>
              <w:t xml:space="preserve">Степень достижения целевых индикаторов </w:t>
            </w:r>
            <w:r w:rsidR="00FD74AA" w:rsidRPr="00303671"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="002860DB" w:rsidRPr="00303671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  <w:p w:rsidR="003550D1" w:rsidRPr="00303671" w:rsidRDefault="002860DB" w:rsidP="003036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67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03671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  <w:drawing>
                <wp:inline distT="0" distB="0" distL="0" distR="0" wp14:anchorId="453CE592" wp14:editId="4C3FEB81">
                  <wp:extent cx="219075" cy="238125"/>
                  <wp:effectExtent l="0" t="0" r="0" b="0"/>
                  <wp:docPr id="59" name="Рисунок 59" descr="base_23675_167820_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23675_167820_9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36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550D1" w:rsidRPr="00303671" w:rsidTr="00E64609">
        <w:tc>
          <w:tcPr>
            <w:tcW w:w="8364" w:type="dxa"/>
          </w:tcPr>
          <w:p w:rsidR="003550D1" w:rsidRPr="00303671" w:rsidRDefault="002860DB" w:rsidP="003036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671">
              <w:rPr>
                <w:rFonts w:ascii="Times New Roman" w:hAnsi="Times New Roman" w:cs="Times New Roman"/>
                <w:sz w:val="28"/>
                <w:szCs w:val="28"/>
              </w:rPr>
              <w:t>значение </w:t>
            </w:r>
            <w:r w:rsidRPr="00303671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  <w:drawing>
                <wp:inline distT="0" distB="0" distL="0" distR="0" wp14:anchorId="7BE7338A" wp14:editId="6FB141C5">
                  <wp:extent cx="219075" cy="238125"/>
                  <wp:effectExtent l="0" t="0" r="0" b="0"/>
                  <wp:docPr id="60" name="Рисунок 60" descr="base_23675_167820_1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23675_167820_10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3550D1" w:rsidRPr="00303671" w:rsidRDefault="003550D1" w:rsidP="000769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0D1" w:rsidRPr="00303671" w:rsidTr="00E64609">
        <w:tc>
          <w:tcPr>
            <w:tcW w:w="8364" w:type="dxa"/>
          </w:tcPr>
          <w:p w:rsidR="003550D1" w:rsidRPr="00303671" w:rsidRDefault="0056703B" w:rsidP="003036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671">
              <w:rPr>
                <w:rFonts w:ascii="Times New Roman" w:hAnsi="Times New Roman" w:cs="Times New Roman"/>
                <w:sz w:val="28"/>
                <w:szCs w:val="28"/>
              </w:rPr>
              <w:t>Эффективность реализации муниципальной программы по критерию "Степень достижения целевых индикаторов муниципальной программы"</w:t>
            </w:r>
          </w:p>
        </w:tc>
        <w:tc>
          <w:tcPr>
            <w:tcW w:w="2126" w:type="dxa"/>
          </w:tcPr>
          <w:p w:rsidR="003550D1" w:rsidRPr="00303671" w:rsidRDefault="003550D1" w:rsidP="000769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0D1" w:rsidRPr="00303671" w:rsidTr="00E64609">
        <w:tc>
          <w:tcPr>
            <w:tcW w:w="10490" w:type="dxa"/>
            <w:gridSpan w:val="2"/>
          </w:tcPr>
          <w:p w:rsidR="003550D1" w:rsidRPr="00303671" w:rsidRDefault="00E534AA" w:rsidP="003036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09">
              <w:rPr>
                <w:rFonts w:ascii="Times New Roman" w:hAnsi="Times New Roman" w:cs="Times New Roman"/>
                <w:sz w:val="28"/>
                <w:szCs w:val="28"/>
              </w:rPr>
              <w:t>Критерий 3.</w:t>
            </w:r>
            <w:r w:rsidRPr="003036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4911" w:rsidRPr="00303671">
              <w:rPr>
                <w:rFonts w:ascii="Times New Roman" w:hAnsi="Times New Roman" w:cs="Times New Roman"/>
                <w:sz w:val="28"/>
                <w:szCs w:val="28"/>
              </w:rPr>
              <w:t xml:space="preserve">Степень достижения показателей результативности </w:t>
            </w:r>
            <w:r w:rsidR="00FD74AA" w:rsidRPr="00303671"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="00754911" w:rsidRPr="00303671">
              <w:rPr>
                <w:rFonts w:ascii="Times New Roman" w:hAnsi="Times New Roman" w:cs="Times New Roman"/>
                <w:sz w:val="28"/>
                <w:szCs w:val="28"/>
              </w:rPr>
              <w:t>рограммы (</w:t>
            </w:r>
            <w:r w:rsidR="00754911" w:rsidRPr="00303671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 wp14:anchorId="6EED21C2" wp14:editId="1A351321">
                  <wp:extent cx="209550" cy="247650"/>
                  <wp:effectExtent l="0" t="0" r="0" b="0"/>
                  <wp:docPr id="61" name="Рисунок 61" descr="base_23675_167820_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se_23675_167820_9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54911" w:rsidRPr="003036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550D1" w:rsidRPr="00303671" w:rsidTr="00E64609">
        <w:trPr>
          <w:trHeight w:val="30"/>
        </w:trPr>
        <w:tc>
          <w:tcPr>
            <w:tcW w:w="8364" w:type="dxa"/>
          </w:tcPr>
          <w:p w:rsidR="003550D1" w:rsidRPr="00303671" w:rsidRDefault="00754911" w:rsidP="003036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671">
              <w:rPr>
                <w:rFonts w:ascii="Times New Roman" w:hAnsi="Times New Roman" w:cs="Times New Roman"/>
                <w:sz w:val="28"/>
                <w:szCs w:val="28"/>
              </w:rPr>
              <w:t>значение </w:t>
            </w:r>
            <w:r w:rsidRPr="00303671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 wp14:anchorId="359D6CCB" wp14:editId="73637ECF">
                  <wp:extent cx="209550" cy="247650"/>
                  <wp:effectExtent l="0" t="0" r="0" b="0"/>
                  <wp:docPr id="62" name="Рисунок 62" descr="base_23675_167820_1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ase_23675_167820_10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3550D1" w:rsidRPr="00303671" w:rsidRDefault="003550D1" w:rsidP="000769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03B" w:rsidRPr="00303671" w:rsidTr="00E64609">
        <w:tc>
          <w:tcPr>
            <w:tcW w:w="8364" w:type="dxa"/>
          </w:tcPr>
          <w:p w:rsidR="0056703B" w:rsidRPr="00303671" w:rsidRDefault="0056703B" w:rsidP="003036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671">
              <w:rPr>
                <w:rFonts w:ascii="Times New Roman" w:hAnsi="Times New Roman" w:cs="Times New Roman"/>
                <w:sz w:val="28"/>
                <w:szCs w:val="28"/>
              </w:rPr>
              <w:t>Эффективность реализации муниципальной программы по критерию "Степень достижения показателей результативности муниципальной программы"</w:t>
            </w:r>
          </w:p>
        </w:tc>
        <w:tc>
          <w:tcPr>
            <w:tcW w:w="2126" w:type="dxa"/>
          </w:tcPr>
          <w:p w:rsidR="0056703B" w:rsidRPr="00303671" w:rsidRDefault="0056703B" w:rsidP="000769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671" w:rsidRPr="00303671" w:rsidTr="00E64609">
        <w:trPr>
          <w:trHeight w:val="509"/>
        </w:trPr>
        <w:tc>
          <w:tcPr>
            <w:tcW w:w="8364" w:type="dxa"/>
            <w:shd w:val="clear" w:color="auto" w:fill="auto"/>
          </w:tcPr>
          <w:p w:rsidR="00303671" w:rsidRPr="00E64609" w:rsidRDefault="00303671" w:rsidP="003036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09">
              <w:rPr>
                <w:rFonts w:ascii="Times New Roman" w:hAnsi="Times New Roman" w:cs="Times New Roman"/>
                <w:sz w:val="28"/>
                <w:szCs w:val="28"/>
              </w:rPr>
              <w:t>Итоговая оценка эффективности реализации муниципальной программы</w:t>
            </w:r>
          </w:p>
        </w:tc>
        <w:tc>
          <w:tcPr>
            <w:tcW w:w="2126" w:type="dxa"/>
            <w:shd w:val="clear" w:color="auto" w:fill="auto"/>
          </w:tcPr>
          <w:p w:rsidR="00303671" w:rsidRPr="00E64609" w:rsidRDefault="00303671" w:rsidP="000769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01C7" w:rsidRDefault="000501C7" w:rsidP="003036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0501C7" w:rsidSect="00E64609">
      <w:pgSz w:w="11905" w:h="16838"/>
      <w:pgMar w:top="1134" w:right="851" w:bottom="993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344F"/>
    <w:rsid w:val="000501C7"/>
    <w:rsid w:val="0006344F"/>
    <w:rsid w:val="000825CF"/>
    <w:rsid w:val="000B6EAF"/>
    <w:rsid w:val="000F408D"/>
    <w:rsid w:val="001A1807"/>
    <w:rsid w:val="00241C4C"/>
    <w:rsid w:val="002860DB"/>
    <w:rsid w:val="00303671"/>
    <w:rsid w:val="00324965"/>
    <w:rsid w:val="0032558F"/>
    <w:rsid w:val="00330C0F"/>
    <w:rsid w:val="003550D1"/>
    <w:rsid w:val="00436FE1"/>
    <w:rsid w:val="00454575"/>
    <w:rsid w:val="0056703B"/>
    <w:rsid w:val="005D3536"/>
    <w:rsid w:val="006F6455"/>
    <w:rsid w:val="00717F8F"/>
    <w:rsid w:val="00754911"/>
    <w:rsid w:val="00771B6B"/>
    <w:rsid w:val="007A1E1A"/>
    <w:rsid w:val="007D373C"/>
    <w:rsid w:val="00853CBB"/>
    <w:rsid w:val="008A5496"/>
    <w:rsid w:val="00907F44"/>
    <w:rsid w:val="009A427D"/>
    <w:rsid w:val="009E56F6"/>
    <w:rsid w:val="00A612E9"/>
    <w:rsid w:val="00B84879"/>
    <w:rsid w:val="00D94019"/>
    <w:rsid w:val="00E534AA"/>
    <w:rsid w:val="00E64609"/>
    <w:rsid w:val="00F42BAD"/>
    <w:rsid w:val="00F56123"/>
    <w:rsid w:val="00FB0ED3"/>
    <w:rsid w:val="00FD74AA"/>
    <w:rsid w:val="00FE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16102"/>
  <w15:docId w15:val="{239B1DE9-07AD-4926-A345-453E8044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4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34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34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rsid w:val="0006344F"/>
    <w:rPr>
      <w:color w:val="0000FF"/>
      <w:u w:val="single"/>
    </w:rPr>
  </w:style>
  <w:style w:type="paragraph" w:customStyle="1" w:styleId="ConsPlusNonformat">
    <w:name w:val="ConsPlusNonformat"/>
    <w:rsid w:val="003550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4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609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64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tr24.ru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3.wmf"/><Relationship Id="rId34" Type="http://schemas.openxmlformats.org/officeDocument/2006/relationships/image" Target="media/image26.wmf"/><Relationship Id="rId7" Type="http://schemas.openxmlformats.org/officeDocument/2006/relationships/hyperlink" Target="consultantplus://offline/ref=E4AD0ACF29479373C8890C37A4A25FC61627E9152986D20F7CF0A44E8B294B270E20xBI" TargetMode="Externa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image" Target="media/image25.wmf"/><Relationship Id="rId38" Type="http://schemas.openxmlformats.org/officeDocument/2006/relationships/image" Target="media/image30.png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image" Target="media/image21.wmf"/><Relationship Id="rId1" Type="http://schemas.openxmlformats.org/officeDocument/2006/relationships/customXml" Target="../customXml/item1.xml"/><Relationship Id="rId6" Type="http://schemas.openxmlformats.org/officeDocument/2006/relationships/hyperlink" Target="http://www.ktr24.ru" TargetMode="Externa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32" Type="http://schemas.openxmlformats.org/officeDocument/2006/relationships/image" Target="media/image24.wmf"/><Relationship Id="rId37" Type="http://schemas.openxmlformats.org/officeDocument/2006/relationships/image" Target="media/image29.wmf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E4AD0ACF29479373C889123AB2CE00C9172CB7112F84DD5A24A2A219D4794D724E4BC09A7C6A618020x3I" TargetMode="Externa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image" Target="media/image28.wmf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31" Type="http://schemas.openxmlformats.org/officeDocument/2006/relationships/image" Target="media/image23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67B26-CDDA-4A87-8415-B4D7732D2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9</Pages>
  <Words>2378</Words>
  <Characters>13559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Кокорина</cp:lastModifiedBy>
  <cp:revision>20</cp:revision>
  <cp:lastPrinted>2020-05-14T04:56:00Z</cp:lastPrinted>
  <dcterms:created xsi:type="dcterms:W3CDTF">2017-04-20T01:11:00Z</dcterms:created>
  <dcterms:modified xsi:type="dcterms:W3CDTF">2020-05-18T06:43:00Z</dcterms:modified>
</cp:coreProperties>
</file>