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AE" w:rsidRPr="00015285" w:rsidRDefault="0000307D" w:rsidP="008A0D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285">
        <w:rPr>
          <w:rFonts w:ascii="Times New Roman" w:hAnsi="Times New Roman" w:cs="Times New Roman"/>
          <w:sz w:val="24"/>
          <w:szCs w:val="24"/>
        </w:rPr>
        <w:t>Отчет</w:t>
      </w:r>
    </w:p>
    <w:p w:rsidR="008A0DAE" w:rsidRPr="00015285" w:rsidRDefault="0000307D" w:rsidP="008A0D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5285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8A0DAE" w:rsidRPr="00015285">
        <w:rPr>
          <w:rFonts w:ascii="Times New Roman" w:eastAsia="Calibri" w:hAnsi="Times New Roman" w:cs="Times New Roman"/>
          <w:sz w:val="24"/>
          <w:szCs w:val="24"/>
        </w:rPr>
        <w:t>контрольных мероприятий</w:t>
      </w:r>
    </w:p>
    <w:p w:rsidR="008A0DAE" w:rsidRPr="00015285" w:rsidRDefault="008A0DAE" w:rsidP="008A0D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5285">
        <w:rPr>
          <w:rFonts w:ascii="Times New Roman" w:eastAsia="Calibri" w:hAnsi="Times New Roman" w:cs="Times New Roman"/>
          <w:sz w:val="24"/>
          <w:szCs w:val="24"/>
        </w:rPr>
        <w:t xml:space="preserve"> ведущего  специалиста  по  контрольно – ревизионной  работе Финансового управления </w:t>
      </w:r>
    </w:p>
    <w:p w:rsidR="0000307D" w:rsidRPr="00015285" w:rsidRDefault="0000307D" w:rsidP="0000307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285">
        <w:rPr>
          <w:rFonts w:ascii="Times New Roman" w:hAnsi="Times New Roman" w:cs="Times New Roman"/>
          <w:sz w:val="24"/>
          <w:szCs w:val="24"/>
        </w:rPr>
        <w:t>за 20</w:t>
      </w:r>
      <w:r w:rsidR="00E92C4F" w:rsidRPr="00015285">
        <w:rPr>
          <w:rFonts w:ascii="Times New Roman" w:hAnsi="Times New Roman" w:cs="Times New Roman"/>
          <w:sz w:val="24"/>
          <w:szCs w:val="24"/>
        </w:rPr>
        <w:t>2</w:t>
      </w:r>
      <w:r w:rsidR="00015285">
        <w:rPr>
          <w:rFonts w:ascii="Times New Roman" w:hAnsi="Times New Roman" w:cs="Times New Roman"/>
          <w:sz w:val="24"/>
          <w:szCs w:val="24"/>
        </w:rPr>
        <w:t>3</w:t>
      </w:r>
      <w:r w:rsidRPr="00015285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126"/>
        <w:gridCol w:w="1134"/>
        <w:gridCol w:w="1559"/>
        <w:gridCol w:w="851"/>
        <w:gridCol w:w="708"/>
        <w:gridCol w:w="4820"/>
      </w:tblGrid>
      <w:tr w:rsidR="005B5F6C" w:rsidRPr="00195B7F" w:rsidTr="008032AF">
        <w:tc>
          <w:tcPr>
            <w:tcW w:w="710" w:type="dxa"/>
          </w:tcPr>
          <w:p w:rsidR="005B5F6C" w:rsidRPr="00015285" w:rsidRDefault="005B5F6C" w:rsidP="0000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5B5F6C" w:rsidRDefault="005B5F6C" w:rsidP="0000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:rsidR="005B5F6C" w:rsidRPr="00015285" w:rsidRDefault="005B5F6C" w:rsidP="0000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126" w:type="dxa"/>
          </w:tcPr>
          <w:p w:rsidR="005B5F6C" w:rsidRPr="00015285" w:rsidRDefault="005B5F6C" w:rsidP="0076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134" w:type="dxa"/>
          </w:tcPr>
          <w:p w:rsidR="005B5F6C" w:rsidRPr="00015285" w:rsidRDefault="005B5F6C" w:rsidP="0000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:rsidR="005B5F6C" w:rsidRPr="00015285" w:rsidRDefault="005B5F6C" w:rsidP="0000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</w:p>
        </w:tc>
        <w:tc>
          <w:tcPr>
            <w:tcW w:w="1559" w:type="dxa"/>
          </w:tcPr>
          <w:p w:rsidR="005B5F6C" w:rsidRPr="00015285" w:rsidRDefault="005B5F6C" w:rsidP="0000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015285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5B5F6C" w:rsidRPr="00015285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предписаний/представлений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5B5F6C" w:rsidRPr="00015285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5B5F6C" w:rsidRPr="00195B7F" w:rsidTr="008032AF">
        <w:tc>
          <w:tcPr>
            <w:tcW w:w="710" w:type="dxa"/>
          </w:tcPr>
          <w:p w:rsidR="005B5F6C" w:rsidRPr="00015285" w:rsidRDefault="005B5F6C" w:rsidP="0000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F6C" w:rsidRPr="00F95EBD" w:rsidRDefault="005B5F6C" w:rsidP="00C67803">
            <w:r w:rsidRPr="00F95EBD">
              <w:t>Соблюдение законности при поощрении муниципальных служащих, служащих и обслуживающего персонала.</w:t>
            </w:r>
          </w:p>
        </w:tc>
        <w:tc>
          <w:tcPr>
            <w:tcW w:w="2126" w:type="dxa"/>
          </w:tcPr>
          <w:p w:rsidR="005B5F6C" w:rsidRPr="00F95EBD" w:rsidRDefault="005B5F6C" w:rsidP="00765939">
            <w:r w:rsidRPr="00F95EBD">
              <w:t>Финансовое управление администрации Краснотуранского района</w:t>
            </w:r>
          </w:p>
        </w:tc>
        <w:tc>
          <w:tcPr>
            <w:tcW w:w="1134" w:type="dxa"/>
            <w:vAlign w:val="center"/>
          </w:tcPr>
          <w:p w:rsidR="005B5F6C" w:rsidRPr="00015285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5B5F6C" w:rsidRPr="006131FC" w:rsidRDefault="005B5F6C" w:rsidP="0061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24.01-31.01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5F6C" w:rsidRPr="006131FC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B5F6C" w:rsidRPr="006131FC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  <w:vAlign w:val="center"/>
          </w:tcPr>
          <w:p w:rsidR="005B5F6C" w:rsidRPr="006131FC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выявлены.</w:t>
            </w:r>
          </w:p>
        </w:tc>
      </w:tr>
      <w:tr w:rsidR="005B5F6C" w:rsidRPr="00195B7F" w:rsidTr="008032AF">
        <w:tc>
          <w:tcPr>
            <w:tcW w:w="710" w:type="dxa"/>
          </w:tcPr>
          <w:p w:rsidR="005B5F6C" w:rsidRPr="00015285" w:rsidRDefault="005B5F6C" w:rsidP="0000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F6C" w:rsidRPr="00F95EBD" w:rsidRDefault="005B5F6C" w:rsidP="00C67803">
            <w:r w:rsidRPr="00F95EBD">
              <w:t>Проверка законности и правильности осуществления хозяйственных операций с основными средствами хозяйствующего субъекта, их документального оформления и принятия к учёту.</w:t>
            </w:r>
          </w:p>
        </w:tc>
        <w:tc>
          <w:tcPr>
            <w:tcW w:w="2126" w:type="dxa"/>
          </w:tcPr>
          <w:p w:rsidR="005B5F6C" w:rsidRPr="00F95EBD" w:rsidRDefault="005B5F6C" w:rsidP="00765939">
            <w:r w:rsidRPr="00F95EBD">
              <w:t xml:space="preserve">МО </w:t>
            </w:r>
            <w:proofErr w:type="spellStart"/>
            <w:r w:rsidRPr="00F95EBD">
              <w:t>Беллыкский</w:t>
            </w:r>
            <w:proofErr w:type="spellEnd"/>
            <w:r w:rsidRPr="00F95EBD"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5B5F6C" w:rsidRPr="006131FC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5B5F6C" w:rsidRPr="006131FC" w:rsidRDefault="005B5F6C" w:rsidP="0061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06.02-14.02</w:t>
            </w:r>
          </w:p>
        </w:tc>
        <w:tc>
          <w:tcPr>
            <w:tcW w:w="851" w:type="dxa"/>
            <w:vAlign w:val="center"/>
          </w:tcPr>
          <w:p w:rsidR="005B5F6C" w:rsidRPr="006131FC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5B5F6C" w:rsidRPr="006131FC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  <w:vAlign w:val="center"/>
          </w:tcPr>
          <w:p w:rsidR="005B5F6C" w:rsidRPr="006131FC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выявлены.</w:t>
            </w:r>
          </w:p>
        </w:tc>
      </w:tr>
      <w:tr w:rsidR="005B5F6C" w:rsidRPr="00195B7F" w:rsidTr="008032AF">
        <w:tc>
          <w:tcPr>
            <w:tcW w:w="710" w:type="dxa"/>
          </w:tcPr>
          <w:p w:rsidR="005B5F6C" w:rsidRPr="00015285" w:rsidRDefault="005B5F6C" w:rsidP="0000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F6C" w:rsidRPr="00F95EBD" w:rsidRDefault="005B5F6C" w:rsidP="00C67803">
            <w:r w:rsidRPr="00F95EBD">
              <w:t>Проверка законности и правильности осуществления хозяйственных операций с основными средствами хозяйствующего субъекта, их документального оформления и принятия к учёту.</w:t>
            </w:r>
          </w:p>
        </w:tc>
        <w:tc>
          <w:tcPr>
            <w:tcW w:w="2126" w:type="dxa"/>
          </w:tcPr>
          <w:p w:rsidR="005B5F6C" w:rsidRPr="00F95EBD" w:rsidRDefault="005B5F6C" w:rsidP="00765939">
            <w:r w:rsidRPr="00F95EBD">
              <w:t xml:space="preserve">МО </w:t>
            </w:r>
            <w:proofErr w:type="spellStart"/>
            <w:r w:rsidRPr="00F95EBD">
              <w:t>Новосыдинский</w:t>
            </w:r>
            <w:proofErr w:type="spellEnd"/>
            <w:r w:rsidRPr="00F95EBD"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5B5F6C" w:rsidRPr="00015285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5B5F6C" w:rsidRPr="006131FC" w:rsidRDefault="005B5F6C" w:rsidP="0061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16.02-01.03</w:t>
            </w:r>
          </w:p>
        </w:tc>
        <w:tc>
          <w:tcPr>
            <w:tcW w:w="851" w:type="dxa"/>
            <w:vAlign w:val="center"/>
          </w:tcPr>
          <w:p w:rsidR="005B5F6C" w:rsidRPr="006131FC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5B5F6C" w:rsidRPr="006131FC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  <w:vAlign w:val="center"/>
          </w:tcPr>
          <w:p w:rsidR="005B5F6C" w:rsidRPr="006131FC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Нарушения:</w:t>
            </w:r>
          </w:p>
          <w:p w:rsidR="005B5F6C" w:rsidRPr="00195B7F" w:rsidRDefault="005B5F6C" w:rsidP="001653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п. 2.5, 2.9, 4.1 Методических указаний по инвентаризации имущества и финансовых обязательств, утвержденных приказом Минфина России от 13.06.1995 № 49</w:t>
            </w:r>
          </w:p>
        </w:tc>
      </w:tr>
      <w:tr w:rsidR="005B5F6C" w:rsidRPr="00195B7F" w:rsidTr="008032AF">
        <w:trPr>
          <w:trHeight w:val="293"/>
        </w:trPr>
        <w:tc>
          <w:tcPr>
            <w:tcW w:w="710" w:type="dxa"/>
          </w:tcPr>
          <w:p w:rsidR="005B5F6C" w:rsidRPr="00015285" w:rsidRDefault="005B5F6C" w:rsidP="0000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F6C" w:rsidRPr="00F95EBD" w:rsidRDefault="005B5F6C" w:rsidP="00C67803">
            <w:r w:rsidRPr="00F95EBD">
              <w:t>Нецелевое использование денежных средств</w:t>
            </w:r>
          </w:p>
        </w:tc>
        <w:tc>
          <w:tcPr>
            <w:tcW w:w="2126" w:type="dxa"/>
          </w:tcPr>
          <w:p w:rsidR="005B5F6C" w:rsidRPr="00F95EBD" w:rsidRDefault="005B5F6C" w:rsidP="00765939">
            <w:r w:rsidRPr="00F95EBD">
              <w:t xml:space="preserve">МБОУ </w:t>
            </w:r>
            <w:proofErr w:type="gramStart"/>
            <w:r w:rsidRPr="00F95EBD">
              <w:t>ДО</w:t>
            </w:r>
            <w:proofErr w:type="gramEnd"/>
            <w:r w:rsidRPr="00F95EBD">
              <w:t xml:space="preserve"> «</w:t>
            </w:r>
            <w:proofErr w:type="gramStart"/>
            <w:r w:rsidRPr="00F95EBD">
              <w:t>Дом</w:t>
            </w:r>
            <w:proofErr w:type="gramEnd"/>
            <w:r w:rsidRPr="00F95EBD">
              <w:t xml:space="preserve"> детского творчества»</w:t>
            </w:r>
          </w:p>
        </w:tc>
        <w:tc>
          <w:tcPr>
            <w:tcW w:w="1134" w:type="dxa"/>
            <w:vAlign w:val="center"/>
          </w:tcPr>
          <w:p w:rsidR="005B5F6C" w:rsidRPr="00015285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5B5F6C" w:rsidRPr="00195B7F" w:rsidRDefault="005B5F6C" w:rsidP="00F305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5AF">
              <w:rPr>
                <w:rFonts w:ascii="Times New Roman" w:hAnsi="Times New Roman" w:cs="Times New Roman"/>
                <w:sz w:val="24"/>
                <w:szCs w:val="24"/>
              </w:rPr>
              <w:t>06.03-31.03</w:t>
            </w:r>
          </w:p>
        </w:tc>
        <w:tc>
          <w:tcPr>
            <w:tcW w:w="851" w:type="dxa"/>
            <w:vAlign w:val="center"/>
          </w:tcPr>
          <w:p w:rsidR="005B5F6C" w:rsidRPr="00195B7F" w:rsidRDefault="005B5F6C" w:rsidP="00090A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5B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5B5F6C" w:rsidRPr="00195B7F" w:rsidRDefault="005B5F6C" w:rsidP="001653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5B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820" w:type="dxa"/>
            <w:vAlign w:val="center"/>
          </w:tcPr>
          <w:p w:rsidR="00407400" w:rsidRDefault="00407400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Нарушения:</w:t>
            </w:r>
          </w:p>
          <w:p w:rsidR="005B5F6C" w:rsidRPr="00195B7F" w:rsidRDefault="005B5F6C" w:rsidP="001653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ACC">
              <w:rPr>
                <w:rFonts w:ascii="Times New Roman" w:hAnsi="Times New Roman" w:cs="Times New Roman"/>
                <w:sz w:val="24"/>
                <w:szCs w:val="24"/>
              </w:rPr>
              <w:t>оформление плана финансово-хозяйс</w:t>
            </w:r>
            <w:r w:rsidR="0006355D">
              <w:rPr>
                <w:rFonts w:ascii="Times New Roman" w:hAnsi="Times New Roman" w:cs="Times New Roman"/>
                <w:sz w:val="24"/>
                <w:szCs w:val="24"/>
              </w:rPr>
              <w:t>твенной деятельности</w:t>
            </w:r>
            <w:r w:rsidRPr="00390ACC">
              <w:rPr>
                <w:rFonts w:ascii="Times New Roman" w:hAnsi="Times New Roman" w:cs="Times New Roman"/>
                <w:sz w:val="24"/>
                <w:szCs w:val="24"/>
              </w:rPr>
              <w:t>, отсутствуют</w:t>
            </w:r>
            <w:r w:rsidR="00390ACC" w:rsidRPr="00390ACC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приказов учреждения</w:t>
            </w:r>
          </w:p>
        </w:tc>
      </w:tr>
      <w:tr w:rsidR="005B5F6C" w:rsidRPr="00195B7F" w:rsidTr="008032AF">
        <w:tc>
          <w:tcPr>
            <w:tcW w:w="710" w:type="dxa"/>
          </w:tcPr>
          <w:p w:rsidR="005B5F6C" w:rsidRPr="00015285" w:rsidRDefault="005B5F6C" w:rsidP="001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F6C" w:rsidRPr="00F95EBD" w:rsidRDefault="005B5F6C" w:rsidP="00C67803">
            <w:r w:rsidRPr="00F95EBD">
              <w:t xml:space="preserve">Проверка законности и правильности осуществления хозяйственных операций с </w:t>
            </w:r>
            <w:r w:rsidRPr="00F95EBD">
              <w:lastRenderedPageBreak/>
              <w:t>основными средствами хозяйствующего субъекта, их документального оформления и принятия к учёту.</w:t>
            </w:r>
          </w:p>
        </w:tc>
        <w:tc>
          <w:tcPr>
            <w:tcW w:w="2126" w:type="dxa"/>
          </w:tcPr>
          <w:p w:rsidR="005B5F6C" w:rsidRPr="00F95EBD" w:rsidRDefault="005B5F6C" w:rsidP="00765939">
            <w:r w:rsidRPr="00F95EBD">
              <w:lastRenderedPageBreak/>
              <w:t>МО Саянский сельсовет</w:t>
            </w:r>
          </w:p>
        </w:tc>
        <w:tc>
          <w:tcPr>
            <w:tcW w:w="1134" w:type="dxa"/>
            <w:vAlign w:val="center"/>
          </w:tcPr>
          <w:p w:rsidR="005B5F6C" w:rsidRPr="00B24445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5B5F6C" w:rsidRDefault="005B5F6C" w:rsidP="00B2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F6C" w:rsidRDefault="005B5F6C" w:rsidP="001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05.04-12.04</w:t>
            </w:r>
          </w:p>
          <w:p w:rsidR="005B5F6C" w:rsidRDefault="005B5F6C" w:rsidP="001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6C" w:rsidRDefault="005B5F6C" w:rsidP="001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6C" w:rsidRPr="00B24445" w:rsidRDefault="005B5F6C" w:rsidP="001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F6C" w:rsidRPr="00B24445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vAlign w:val="center"/>
          </w:tcPr>
          <w:p w:rsidR="005B5F6C" w:rsidRPr="00195B7F" w:rsidRDefault="005B5F6C" w:rsidP="001653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5B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820" w:type="dxa"/>
            <w:vAlign w:val="center"/>
          </w:tcPr>
          <w:p w:rsidR="005B5F6C" w:rsidRPr="00B24445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5">
              <w:rPr>
                <w:rFonts w:ascii="Times New Roman" w:hAnsi="Times New Roman" w:cs="Times New Roman"/>
                <w:sz w:val="24"/>
                <w:szCs w:val="24"/>
              </w:rPr>
              <w:t>Нарушения:</w:t>
            </w:r>
          </w:p>
          <w:p w:rsidR="005B5F6C" w:rsidRPr="00F305AF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5">
              <w:rPr>
                <w:rFonts w:ascii="Times New Roman" w:hAnsi="Times New Roman" w:cs="Times New Roman"/>
                <w:sz w:val="24"/>
                <w:szCs w:val="24"/>
              </w:rPr>
              <w:t xml:space="preserve">п. 2.5, 2.9, 4.1 Методических </w:t>
            </w:r>
            <w:r w:rsidRPr="00F305AF">
              <w:rPr>
                <w:rFonts w:ascii="Times New Roman" w:hAnsi="Times New Roman" w:cs="Times New Roman"/>
                <w:sz w:val="24"/>
                <w:szCs w:val="24"/>
              </w:rPr>
              <w:t xml:space="preserve">указаний по инвентаризации имущества и финансовых </w:t>
            </w:r>
            <w:r w:rsidRPr="00F30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обязательств, утвержденных приказом Минфина России от 13.06.1995 №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400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5">
              <w:rPr>
                <w:rFonts w:ascii="Times New Roman" w:hAnsi="Times New Roman" w:cs="Times New Roman"/>
                <w:sz w:val="24"/>
                <w:szCs w:val="24"/>
              </w:rPr>
              <w:t>ст. 9 Закона 402-ФЗ;</w:t>
            </w:r>
          </w:p>
          <w:p w:rsidR="005B5F6C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5">
              <w:rPr>
                <w:rFonts w:ascii="Times New Roman" w:hAnsi="Times New Roman" w:cs="Times New Roman"/>
                <w:sz w:val="24"/>
                <w:szCs w:val="24"/>
              </w:rPr>
              <w:t>п. 25 СГС «Концептуальные основы»</w:t>
            </w:r>
            <w:r w:rsidR="004074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400" w:rsidRDefault="00407400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5F6C" w:rsidRPr="00407400">
              <w:rPr>
                <w:rFonts w:ascii="Times New Roman" w:hAnsi="Times New Roman" w:cs="Times New Roman"/>
                <w:sz w:val="24"/>
                <w:szCs w:val="24"/>
              </w:rPr>
              <w:t>есоответствие ведомости расчета амортизации основных сре</w:t>
            </w:r>
            <w:proofErr w:type="gramStart"/>
            <w:r w:rsidR="005B5F6C" w:rsidRPr="00407400">
              <w:rPr>
                <w:rFonts w:ascii="Times New Roman" w:hAnsi="Times New Roman" w:cs="Times New Roman"/>
                <w:sz w:val="24"/>
                <w:szCs w:val="24"/>
              </w:rPr>
              <w:t>дств с д</w:t>
            </w:r>
            <w:proofErr w:type="gramEnd"/>
            <w:r w:rsidR="005B5F6C" w:rsidRPr="00407400">
              <w:rPr>
                <w:rFonts w:ascii="Times New Roman" w:hAnsi="Times New Roman" w:cs="Times New Roman"/>
                <w:sz w:val="24"/>
                <w:szCs w:val="24"/>
              </w:rPr>
              <w:t xml:space="preserve">анными инвентарных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карточек учета основных средств;</w:t>
            </w:r>
          </w:p>
          <w:p w:rsidR="005B5F6C" w:rsidRPr="00407400" w:rsidRDefault="00407400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5F6C" w:rsidRPr="00407400">
              <w:rPr>
                <w:rFonts w:ascii="Times New Roman" w:hAnsi="Times New Roman" w:cs="Times New Roman"/>
                <w:sz w:val="24"/>
                <w:szCs w:val="24"/>
              </w:rPr>
              <w:t>скажение бухгалтерских данных по учету основных средств</w:t>
            </w:r>
          </w:p>
        </w:tc>
      </w:tr>
      <w:tr w:rsidR="005B5F6C" w:rsidRPr="00195B7F" w:rsidTr="008032AF">
        <w:tc>
          <w:tcPr>
            <w:tcW w:w="710" w:type="dxa"/>
          </w:tcPr>
          <w:p w:rsidR="005B5F6C" w:rsidRPr="00015285" w:rsidRDefault="005B5F6C" w:rsidP="001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5B5F6C" w:rsidRPr="00F95EBD" w:rsidRDefault="005B5F6C" w:rsidP="00C67803">
            <w:r w:rsidRPr="00F95EBD">
              <w:t>Соблюдение законности при поощрении муниципальных служащих, служащих и обслуживающего персонала.</w:t>
            </w:r>
          </w:p>
        </w:tc>
        <w:tc>
          <w:tcPr>
            <w:tcW w:w="2126" w:type="dxa"/>
          </w:tcPr>
          <w:p w:rsidR="005B5F6C" w:rsidRPr="00F95EBD" w:rsidRDefault="005B5F6C" w:rsidP="00765939">
            <w:r w:rsidRPr="00F95EBD">
              <w:t>Отдел культуры, молодежи и спорта администрации Краснотуранского района</w:t>
            </w:r>
          </w:p>
        </w:tc>
        <w:tc>
          <w:tcPr>
            <w:tcW w:w="1134" w:type="dxa"/>
            <w:vAlign w:val="center"/>
          </w:tcPr>
          <w:p w:rsidR="005B5F6C" w:rsidRPr="00015285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5B5F6C" w:rsidRPr="00B24445" w:rsidRDefault="005B5F6C" w:rsidP="001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5">
              <w:rPr>
                <w:rFonts w:ascii="Times New Roman" w:hAnsi="Times New Roman" w:cs="Times New Roman"/>
                <w:sz w:val="24"/>
                <w:szCs w:val="24"/>
              </w:rPr>
              <w:t>13.04-1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4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vAlign w:val="center"/>
          </w:tcPr>
          <w:p w:rsidR="005B5F6C" w:rsidRPr="00B24445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5B5F6C" w:rsidRPr="00195B7F" w:rsidRDefault="005B5F6C" w:rsidP="001653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  <w:vAlign w:val="center"/>
          </w:tcPr>
          <w:p w:rsidR="005B5F6C" w:rsidRPr="00195B7F" w:rsidRDefault="005B5F6C" w:rsidP="00165385">
            <w:pPr>
              <w:jc w:val="center"/>
              <w:rPr>
                <w:color w:val="FF0000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выявлены.</w:t>
            </w:r>
          </w:p>
        </w:tc>
      </w:tr>
      <w:tr w:rsidR="005B5F6C" w:rsidRPr="00195B7F" w:rsidTr="008032AF">
        <w:tc>
          <w:tcPr>
            <w:tcW w:w="710" w:type="dxa"/>
          </w:tcPr>
          <w:p w:rsidR="005B5F6C" w:rsidRPr="00015285" w:rsidRDefault="005B5F6C" w:rsidP="001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F6C" w:rsidRPr="00F95EBD" w:rsidRDefault="005B5F6C" w:rsidP="00C67803">
            <w:r w:rsidRPr="00F95EBD">
              <w:t>Проверка законности и правильности осуществления хозяйственных операций с основными средствами хозяйствующего субъекта, их документального оформления и принятия к учёту.</w:t>
            </w:r>
          </w:p>
        </w:tc>
        <w:tc>
          <w:tcPr>
            <w:tcW w:w="2126" w:type="dxa"/>
          </w:tcPr>
          <w:p w:rsidR="005B5F6C" w:rsidRPr="00F95EBD" w:rsidRDefault="005B5F6C" w:rsidP="00765939">
            <w:r w:rsidRPr="00F95EBD">
              <w:t xml:space="preserve">МО </w:t>
            </w:r>
            <w:proofErr w:type="spellStart"/>
            <w:r w:rsidRPr="00F95EBD">
              <w:t>Краснотуранский</w:t>
            </w:r>
            <w:proofErr w:type="spellEnd"/>
            <w:r w:rsidRPr="00F95EBD"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5B5F6C" w:rsidRPr="00015285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5B5F6C" w:rsidRPr="00195B7F" w:rsidRDefault="005B5F6C" w:rsidP="002E6D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6DA">
              <w:rPr>
                <w:rFonts w:ascii="Times New Roman" w:hAnsi="Times New Roman" w:cs="Times New Roman"/>
                <w:sz w:val="24"/>
                <w:szCs w:val="24"/>
              </w:rPr>
              <w:t>24.05-31.05</w:t>
            </w:r>
          </w:p>
        </w:tc>
        <w:tc>
          <w:tcPr>
            <w:tcW w:w="851" w:type="dxa"/>
            <w:vAlign w:val="center"/>
          </w:tcPr>
          <w:p w:rsidR="005B5F6C" w:rsidRPr="00F376DA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5B5F6C" w:rsidRPr="00F376DA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  <w:vAlign w:val="center"/>
          </w:tcPr>
          <w:p w:rsidR="005B5F6C" w:rsidRPr="00F376DA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DA">
              <w:rPr>
                <w:rFonts w:ascii="Times New Roman" w:hAnsi="Times New Roman" w:cs="Times New Roman"/>
                <w:sz w:val="24"/>
                <w:szCs w:val="24"/>
              </w:rPr>
              <w:t>Нарушения:</w:t>
            </w:r>
          </w:p>
          <w:p w:rsidR="005B5F6C" w:rsidRPr="005A3A0F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DA">
              <w:rPr>
                <w:rFonts w:ascii="Times New Roman" w:hAnsi="Times New Roman" w:cs="Times New Roman"/>
                <w:sz w:val="24"/>
                <w:szCs w:val="24"/>
              </w:rPr>
              <w:t xml:space="preserve">п. 2 приказа Минфина </w:t>
            </w:r>
            <w:r w:rsidRPr="005A3A0F">
              <w:rPr>
                <w:rFonts w:ascii="Times New Roman" w:hAnsi="Times New Roman" w:cs="Times New Roman"/>
                <w:sz w:val="24"/>
                <w:szCs w:val="24"/>
              </w:rPr>
              <w:t>России от 30.03.2015 № 52н</w:t>
            </w:r>
            <w:r w:rsidR="000465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5F6C" w:rsidRPr="002E6D6B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6B">
              <w:rPr>
                <w:rFonts w:ascii="Times New Roman" w:hAnsi="Times New Roman" w:cs="Times New Roman"/>
                <w:sz w:val="24"/>
                <w:szCs w:val="24"/>
              </w:rPr>
              <w:t>приказа Минфина России от 31.12.2016 № 257н</w:t>
            </w:r>
            <w:r w:rsidR="004074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5F6C" w:rsidRPr="0021501A" w:rsidRDefault="005B5F6C" w:rsidP="0021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F">
              <w:rPr>
                <w:rFonts w:ascii="Times New Roman" w:hAnsi="Times New Roman" w:cs="Times New Roman"/>
                <w:sz w:val="24"/>
                <w:szCs w:val="24"/>
              </w:rPr>
              <w:t>п.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3A0F">
              <w:rPr>
                <w:rFonts w:ascii="Times New Roman" w:hAnsi="Times New Roman" w:cs="Times New Roman"/>
                <w:sz w:val="24"/>
                <w:szCs w:val="24"/>
              </w:rPr>
              <w:t>, 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A0F">
              <w:rPr>
                <w:rFonts w:ascii="Times New Roman" w:hAnsi="Times New Roman" w:cs="Times New Roman"/>
                <w:sz w:val="24"/>
                <w:szCs w:val="24"/>
              </w:rPr>
              <w:t>Методических указаний по инвентаризации имущества и финансовых обязательств, утвержденных приказом Минфина России от 13.06.1995 № 49;</w:t>
            </w:r>
            <w:r w:rsidR="00407400" w:rsidRPr="0040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7400" w:rsidRPr="00407400">
              <w:rPr>
                <w:rFonts w:ascii="Times New Roman" w:hAnsi="Times New Roman" w:cs="Times New Roman"/>
                <w:sz w:val="24"/>
                <w:szCs w:val="24"/>
              </w:rPr>
              <w:t>есоответствие ведомости расчета амортизации основных сре</w:t>
            </w:r>
            <w:proofErr w:type="gramStart"/>
            <w:r w:rsidR="00407400" w:rsidRPr="00407400">
              <w:rPr>
                <w:rFonts w:ascii="Times New Roman" w:hAnsi="Times New Roman" w:cs="Times New Roman"/>
                <w:sz w:val="24"/>
                <w:szCs w:val="24"/>
              </w:rPr>
              <w:t>дств с д</w:t>
            </w:r>
            <w:proofErr w:type="gramEnd"/>
            <w:r w:rsidR="00407400" w:rsidRPr="00407400">
              <w:rPr>
                <w:rFonts w:ascii="Times New Roman" w:hAnsi="Times New Roman" w:cs="Times New Roman"/>
                <w:sz w:val="24"/>
                <w:szCs w:val="24"/>
              </w:rPr>
              <w:t>анными инвентарных карточек учета основных средств</w:t>
            </w:r>
            <w:r w:rsidR="00215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5F6C" w:rsidRPr="00195B7F" w:rsidTr="008032AF">
        <w:tc>
          <w:tcPr>
            <w:tcW w:w="710" w:type="dxa"/>
          </w:tcPr>
          <w:p w:rsidR="005B5F6C" w:rsidRPr="00015285" w:rsidRDefault="005B5F6C" w:rsidP="001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F6C" w:rsidRPr="00F95EBD" w:rsidRDefault="005B5F6C" w:rsidP="00C67803">
            <w:r w:rsidRPr="00F95EBD">
              <w:t>Проверка законности и правильности осуществления хозяйственных операций с основными средствами хозяйствующего субъекта, их документального оформления и принятия к учёту.</w:t>
            </w:r>
          </w:p>
        </w:tc>
        <w:tc>
          <w:tcPr>
            <w:tcW w:w="2126" w:type="dxa"/>
          </w:tcPr>
          <w:p w:rsidR="005B5F6C" w:rsidRPr="00F95EBD" w:rsidRDefault="005B5F6C" w:rsidP="00765939">
            <w:r w:rsidRPr="00F95EBD">
              <w:t xml:space="preserve">МО </w:t>
            </w:r>
            <w:proofErr w:type="spellStart"/>
            <w:r w:rsidRPr="00F95EBD">
              <w:t>Восточенский</w:t>
            </w:r>
            <w:proofErr w:type="spellEnd"/>
            <w:r w:rsidRPr="00F95EBD"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5B5F6C" w:rsidRPr="00015285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5B5F6C" w:rsidRPr="00195B7F" w:rsidRDefault="005B5F6C" w:rsidP="00090A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A0F">
              <w:rPr>
                <w:rFonts w:ascii="Times New Roman" w:hAnsi="Times New Roman" w:cs="Times New Roman"/>
                <w:sz w:val="24"/>
                <w:szCs w:val="24"/>
              </w:rPr>
              <w:t>15.05-19.05</w:t>
            </w:r>
          </w:p>
        </w:tc>
        <w:tc>
          <w:tcPr>
            <w:tcW w:w="851" w:type="dxa"/>
            <w:vAlign w:val="center"/>
          </w:tcPr>
          <w:p w:rsidR="005B5F6C" w:rsidRPr="00165385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5B5F6C" w:rsidRPr="00165385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  <w:vAlign w:val="center"/>
          </w:tcPr>
          <w:p w:rsidR="005B5F6C" w:rsidRPr="00165385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5">
              <w:rPr>
                <w:rFonts w:ascii="Times New Roman" w:hAnsi="Times New Roman" w:cs="Times New Roman"/>
                <w:sz w:val="24"/>
                <w:szCs w:val="24"/>
              </w:rPr>
              <w:t>Нарушения:</w:t>
            </w:r>
          </w:p>
          <w:p w:rsidR="005B5F6C" w:rsidRPr="00165385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5">
              <w:rPr>
                <w:rFonts w:ascii="Times New Roman" w:hAnsi="Times New Roman" w:cs="Times New Roman"/>
                <w:sz w:val="24"/>
                <w:szCs w:val="24"/>
              </w:rPr>
              <w:t>п. 2 приказа Минфина России от 30.03.2015 № 52н</w:t>
            </w:r>
          </w:p>
          <w:p w:rsidR="005B5F6C" w:rsidRPr="00165385" w:rsidRDefault="00FE58A0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2.6, 2.8</w:t>
            </w:r>
            <w:r w:rsidR="005B5F6C" w:rsidRPr="00165385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5F6C" w:rsidRPr="00165385">
              <w:rPr>
                <w:rFonts w:ascii="Times New Roman" w:hAnsi="Times New Roman" w:cs="Times New Roman"/>
                <w:sz w:val="24"/>
                <w:szCs w:val="24"/>
              </w:rPr>
              <w:t>, 2.10</w:t>
            </w:r>
            <w:r w:rsidR="00165385" w:rsidRPr="00165385">
              <w:rPr>
                <w:rFonts w:ascii="Times New Roman" w:hAnsi="Times New Roman" w:cs="Times New Roman"/>
                <w:sz w:val="24"/>
                <w:szCs w:val="24"/>
              </w:rPr>
              <w:t>, 3.3</w:t>
            </w:r>
            <w:r w:rsidR="005B5F6C" w:rsidRPr="0016538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 по инвентаризации имущества и финансовых обязательств, утвержденных приказом Минфина России от 13.06.1995 № </w:t>
            </w:r>
            <w:r w:rsidR="005B5F6C" w:rsidRPr="0016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49;</w:t>
            </w:r>
          </w:p>
          <w:p w:rsidR="005B5F6C" w:rsidRPr="0021501A" w:rsidRDefault="005B5F6C" w:rsidP="00FE58A0">
            <w:pPr>
              <w:keepNext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приказа Минфина России от 30.03.2015 N 52н </w:t>
            </w:r>
            <w:r w:rsidR="00165385" w:rsidRPr="00FE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данные </w:t>
            </w:r>
            <w:r w:rsidRPr="00FE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поступлении и принят</w:t>
            </w:r>
            <w:r w:rsidR="0021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к учету нефинансовых активов</w:t>
            </w:r>
          </w:p>
        </w:tc>
      </w:tr>
      <w:tr w:rsidR="005B5F6C" w:rsidRPr="00195B7F" w:rsidTr="008032AF">
        <w:tc>
          <w:tcPr>
            <w:tcW w:w="710" w:type="dxa"/>
          </w:tcPr>
          <w:p w:rsidR="005B5F6C" w:rsidRPr="00015285" w:rsidRDefault="005B5F6C" w:rsidP="001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5B5F6C" w:rsidRPr="00F95EBD" w:rsidRDefault="005B5F6C" w:rsidP="00C67803">
            <w:r w:rsidRPr="00F95EBD">
              <w:t>Соблюдение законности при поощрении муниципальных служащих, служащих и обслуживающего персонала.</w:t>
            </w:r>
          </w:p>
        </w:tc>
        <w:tc>
          <w:tcPr>
            <w:tcW w:w="2126" w:type="dxa"/>
          </w:tcPr>
          <w:p w:rsidR="005B5F6C" w:rsidRPr="00F95EBD" w:rsidRDefault="005B5F6C" w:rsidP="00765939">
            <w:r w:rsidRPr="00F95EBD">
              <w:t>Отдел образования администрации Краснотуранского района</w:t>
            </w:r>
          </w:p>
        </w:tc>
        <w:tc>
          <w:tcPr>
            <w:tcW w:w="1134" w:type="dxa"/>
            <w:vAlign w:val="center"/>
          </w:tcPr>
          <w:p w:rsidR="005B5F6C" w:rsidRPr="00015285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5B5F6C" w:rsidRPr="00970CAE" w:rsidRDefault="00BE133E" w:rsidP="00BE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5B5F6C" w:rsidRPr="00970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0CAE" w:rsidRPr="00970CAE">
              <w:rPr>
                <w:rFonts w:ascii="Times New Roman" w:hAnsi="Times New Roman" w:cs="Times New Roman"/>
                <w:sz w:val="24"/>
                <w:szCs w:val="24"/>
              </w:rPr>
              <w:t>0.06, 24.07-28.07</w:t>
            </w:r>
          </w:p>
        </w:tc>
        <w:tc>
          <w:tcPr>
            <w:tcW w:w="851" w:type="dxa"/>
            <w:vAlign w:val="center"/>
          </w:tcPr>
          <w:p w:rsidR="005B5F6C" w:rsidRPr="00970CAE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5B5F6C" w:rsidRPr="00970CAE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  <w:vAlign w:val="center"/>
          </w:tcPr>
          <w:p w:rsidR="008032AF" w:rsidRPr="005C7724" w:rsidRDefault="008032AF" w:rsidP="0080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4">
              <w:rPr>
                <w:rFonts w:ascii="Times New Roman" w:hAnsi="Times New Roman" w:cs="Times New Roman"/>
                <w:sz w:val="24"/>
                <w:szCs w:val="24"/>
              </w:rPr>
              <w:t>Нарушения:</w:t>
            </w:r>
          </w:p>
          <w:p w:rsidR="005B5F6C" w:rsidRPr="00195B7F" w:rsidRDefault="00637D59" w:rsidP="001653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3.1.1 «Порядка, оснований и условий начисления и выплаты премии», утвержденного приказом № 14 отдела образования администрации Краснотуранского района 31.01.2022</w:t>
            </w:r>
          </w:p>
        </w:tc>
      </w:tr>
      <w:tr w:rsidR="005B5F6C" w:rsidRPr="00195B7F" w:rsidTr="008032AF">
        <w:tc>
          <w:tcPr>
            <w:tcW w:w="710" w:type="dxa"/>
          </w:tcPr>
          <w:p w:rsidR="005B5F6C" w:rsidRPr="00015285" w:rsidRDefault="005B5F6C" w:rsidP="001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F6C" w:rsidRPr="00F95EBD" w:rsidRDefault="005B5F6C" w:rsidP="00C67803">
            <w:r w:rsidRPr="00F95EBD">
              <w:t>Проверка законности и правильности осуществления хозяйственных операций с основными средствами хозяйствующего субъекта, их документального оформления и принятия к учёту.</w:t>
            </w:r>
          </w:p>
        </w:tc>
        <w:tc>
          <w:tcPr>
            <w:tcW w:w="2126" w:type="dxa"/>
          </w:tcPr>
          <w:p w:rsidR="005B5F6C" w:rsidRPr="00F95EBD" w:rsidRDefault="005B5F6C" w:rsidP="00765939">
            <w:r w:rsidRPr="00F95EBD">
              <w:t>МО Тубинский сельсовет</w:t>
            </w:r>
          </w:p>
        </w:tc>
        <w:tc>
          <w:tcPr>
            <w:tcW w:w="1134" w:type="dxa"/>
            <w:vAlign w:val="center"/>
          </w:tcPr>
          <w:p w:rsidR="005B5F6C" w:rsidRPr="00015285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5B5F6C" w:rsidRPr="008E2D9E" w:rsidRDefault="005B5F6C" w:rsidP="008E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9E">
              <w:rPr>
                <w:rFonts w:ascii="Times New Roman" w:hAnsi="Times New Roman" w:cs="Times New Roman"/>
                <w:sz w:val="24"/>
                <w:szCs w:val="24"/>
              </w:rPr>
              <w:t>08.06.-19.06</w:t>
            </w:r>
          </w:p>
        </w:tc>
        <w:tc>
          <w:tcPr>
            <w:tcW w:w="851" w:type="dxa"/>
            <w:vAlign w:val="center"/>
          </w:tcPr>
          <w:p w:rsidR="005B5F6C" w:rsidRPr="008E2D9E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5B5F6C" w:rsidRPr="008E2D9E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  <w:vAlign w:val="center"/>
          </w:tcPr>
          <w:p w:rsidR="008032AF" w:rsidRPr="005C7724" w:rsidRDefault="008032AF" w:rsidP="0080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4">
              <w:rPr>
                <w:rFonts w:ascii="Times New Roman" w:hAnsi="Times New Roman" w:cs="Times New Roman"/>
                <w:sz w:val="24"/>
                <w:szCs w:val="24"/>
              </w:rPr>
              <w:t>Нарушения:</w:t>
            </w:r>
          </w:p>
          <w:p w:rsidR="005B5F6C" w:rsidRPr="008E2D9E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9E">
              <w:rPr>
                <w:rFonts w:ascii="Times New Roman" w:hAnsi="Times New Roman" w:cs="Times New Roman"/>
                <w:sz w:val="24"/>
                <w:szCs w:val="24"/>
              </w:rPr>
              <w:t>п. 21 приказа Минфина России от 31.12.2016 № 256н;</w:t>
            </w:r>
          </w:p>
          <w:p w:rsidR="005B5F6C" w:rsidRPr="00195B7F" w:rsidRDefault="005B5F6C" w:rsidP="001653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D9E">
              <w:rPr>
                <w:rFonts w:ascii="Times New Roman" w:hAnsi="Times New Roman" w:cs="Times New Roman"/>
                <w:sz w:val="24"/>
                <w:szCs w:val="24"/>
              </w:rPr>
              <w:t>п. 2 приказа Минфина России от 30.03.2015 № 52н</w:t>
            </w:r>
          </w:p>
        </w:tc>
      </w:tr>
      <w:tr w:rsidR="005C7724" w:rsidRPr="005C7724" w:rsidTr="008032AF">
        <w:tc>
          <w:tcPr>
            <w:tcW w:w="710" w:type="dxa"/>
          </w:tcPr>
          <w:p w:rsidR="005B5F6C" w:rsidRPr="00015285" w:rsidRDefault="005B5F6C" w:rsidP="001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B5F6C" w:rsidRPr="00F95EBD" w:rsidRDefault="005B5F6C" w:rsidP="00C67803">
            <w:r w:rsidRPr="00F95EBD">
              <w:t>Проверка законности и правильности осуществления хозяйственных операций с основными средствами хозяйствующего субъекта, их документального оформления и принятия к учёту.</w:t>
            </w:r>
          </w:p>
        </w:tc>
        <w:tc>
          <w:tcPr>
            <w:tcW w:w="2126" w:type="dxa"/>
          </w:tcPr>
          <w:p w:rsidR="005B5F6C" w:rsidRPr="00F95EBD" w:rsidRDefault="005B5F6C" w:rsidP="00765939">
            <w:r w:rsidRPr="00F95EBD">
              <w:t xml:space="preserve">МБОУ </w:t>
            </w:r>
            <w:proofErr w:type="spellStart"/>
            <w:r w:rsidRPr="00F95EBD">
              <w:t>Краснотуранская</w:t>
            </w:r>
            <w:proofErr w:type="spellEnd"/>
            <w:r w:rsidRPr="00F95EBD">
              <w:t xml:space="preserve"> НОШ им. В.К. Фуги </w:t>
            </w:r>
          </w:p>
        </w:tc>
        <w:tc>
          <w:tcPr>
            <w:tcW w:w="1134" w:type="dxa"/>
            <w:vAlign w:val="center"/>
          </w:tcPr>
          <w:p w:rsidR="005B5F6C" w:rsidRPr="00015285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5B5F6C" w:rsidRPr="00195B7F" w:rsidRDefault="00DE7964" w:rsidP="00DE79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64">
              <w:rPr>
                <w:rFonts w:ascii="Times New Roman" w:hAnsi="Times New Roman" w:cs="Times New Roman"/>
                <w:sz w:val="24"/>
                <w:szCs w:val="24"/>
              </w:rPr>
              <w:t>18.08-25.08</w:t>
            </w:r>
          </w:p>
        </w:tc>
        <w:tc>
          <w:tcPr>
            <w:tcW w:w="851" w:type="dxa"/>
            <w:vAlign w:val="center"/>
          </w:tcPr>
          <w:p w:rsidR="005B5F6C" w:rsidRPr="00DE7964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5B5F6C" w:rsidRPr="00DE7964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  <w:vAlign w:val="center"/>
          </w:tcPr>
          <w:p w:rsidR="005B5F6C" w:rsidRPr="005C7724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4">
              <w:rPr>
                <w:rFonts w:ascii="Times New Roman" w:hAnsi="Times New Roman" w:cs="Times New Roman"/>
                <w:sz w:val="24"/>
                <w:szCs w:val="24"/>
              </w:rPr>
              <w:t>Нарушения:</w:t>
            </w:r>
          </w:p>
          <w:p w:rsidR="005C7724" w:rsidRPr="005C7724" w:rsidRDefault="00CC0BC5" w:rsidP="0021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7724" w:rsidRPr="005C7724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C7724" w:rsidRPr="005C7724">
              <w:rPr>
                <w:rFonts w:ascii="Times New Roman" w:hAnsi="Times New Roman" w:cs="Times New Roman"/>
                <w:sz w:val="24"/>
                <w:szCs w:val="24"/>
              </w:rPr>
              <w:t xml:space="preserve"> указани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C7724" w:rsidRPr="005C772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 первичных учетных документов и регистров бухгалтерского учета, применяемых органами государственной власт</w:t>
            </w:r>
            <w:proofErr w:type="gramStart"/>
            <w:r w:rsidR="005C7724" w:rsidRPr="005C772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5C7724" w:rsidRPr="005C7724">
              <w:rPr>
                <w:rFonts w:ascii="Times New Roman" w:hAnsi="Times New Roman" w:cs="Times New Roman"/>
                <w:sz w:val="24"/>
                <w:szCs w:val="24"/>
              </w:rPr>
              <w:t>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утвержденные приказом Минфина России от 30.03.2015 № 52н и методические указания по их применению</w:t>
            </w:r>
          </w:p>
        </w:tc>
      </w:tr>
      <w:tr w:rsidR="005B5F6C" w:rsidRPr="00195B7F" w:rsidTr="008032AF">
        <w:tc>
          <w:tcPr>
            <w:tcW w:w="710" w:type="dxa"/>
          </w:tcPr>
          <w:p w:rsidR="005B5F6C" w:rsidRPr="00015285" w:rsidRDefault="005B5F6C" w:rsidP="001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B5F6C" w:rsidRPr="00F95EBD" w:rsidRDefault="005B5F6C" w:rsidP="00C67803">
            <w:r w:rsidRPr="00F95EBD">
              <w:t xml:space="preserve">Проверка законности и правильности осуществления хозяйственных операций с основными средствами хозяйствующего субъекта, их </w:t>
            </w:r>
            <w:r w:rsidRPr="00F95EBD">
              <w:lastRenderedPageBreak/>
              <w:t>документального оформления и принятия к учёту.</w:t>
            </w:r>
          </w:p>
        </w:tc>
        <w:tc>
          <w:tcPr>
            <w:tcW w:w="2126" w:type="dxa"/>
          </w:tcPr>
          <w:p w:rsidR="005B5F6C" w:rsidRPr="00F95EBD" w:rsidRDefault="005B5F6C" w:rsidP="00765939">
            <w:r w:rsidRPr="00F95EBD">
              <w:lastRenderedPageBreak/>
              <w:t xml:space="preserve">МО </w:t>
            </w:r>
            <w:proofErr w:type="spellStart"/>
            <w:r w:rsidRPr="00F95EBD">
              <w:t>Лебяженский</w:t>
            </w:r>
            <w:proofErr w:type="spellEnd"/>
            <w:r w:rsidRPr="00F95EBD"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5B5F6C" w:rsidRPr="00015285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5B5F6C" w:rsidRPr="00437387" w:rsidRDefault="00437387" w:rsidP="0043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87">
              <w:rPr>
                <w:rFonts w:ascii="Times New Roman" w:hAnsi="Times New Roman" w:cs="Times New Roman"/>
                <w:sz w:val="24"/>
                <w:szCs w:val="24"/>
              </w:rPr>
              <w:t>18.09-25.09</w:t>
            </w:r>
          </w:p>
        </w:tc>
        <w:tc>
          <w:tcPr>
            <w:tcW w:w="851" w:type="dxa"/>
            <w:vAlign w:val="center"/>
          </w:tcPr>
          <w:p w:rsidR="005B5F6C" w:rsidRPr="00437387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5B5F6C" w:rsidRPr="00437387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  <w:vAlign w:val="center"/>
          </w:tcPr>
          <w:p w:rsidR="005B5F6C" w:rsidRPr="00437387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87">
              <w:rPr>
                <w:rFonts w:ascii="Times New Roman" w:hAnsi="Times New Roman" w:cs="Times New Roman"/>
                <w:sz w:val="24"/>
                <w:szCs w:val="24"/>
              </w:rPr>
              <w:t>Нарушения:</w:t>
            </w:r>
          </w:p>
          <w:p w:rsidR="00235619" w:rsidRDefault="00235619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 ст. 8 Федерального закона от 06.12.2011 № 402-ФЗ;</w:t>
            </w:r>
          </w:p>
          <w:p w:rsidR="003F4838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87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 w:rsidR="00437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7387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2356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7337">
              <w:rPr>
                <w:rFonts w:ascii="Times New Roman" w:hAnsi="Times New Roman" w:cs="Times New Roman"/>
                <w:sz w:val="24"/>
                <w:szCs w:val="24"/>
              </w:rPr>
              <w:t xml:space="preserve"> Минфина </w:t>
            </w:r>
            <w:r w:rsidR="000F7698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4373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27337">
              <w:rPr>
                <w:rFonts w:ascii="Times New Roman" w:hAnsi="Times New Roman" w:cs="Times New Roman"/>
                <w:sz w:val="24"/>
                <w:szCs w:val="24"/>
              </w:rPr>
              <w:t>31 декабря 2016 г. № 256 н,</w:t>
            </w:r>
          </w:p>
          <w:p w:rsidR="000F7698" w:rsidRPr="000F7698" w:rsidRDefault="00927337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 приказа Минфина России от 30.03.2015 № 52н</w:t>
            </w:r>
            <w:r w:rsidR="000F7698" w:rsidRPr="000F76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7337" w:rsidRPr="000F7698" w:rsidRDefault="00927337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98">
              <w:rPr>
                <w:rFonts w:ascii="Times New Roman" w:hAnsi="Times New Roman" w:cs="Times New Roman"/>
                <w:sz w:val="24"/>
                <w:szCs w:val="24"/>
              </w:rPr>
              <w:t>п. 1.5 Методических указаний по инвентаризации имущества и финансовых обязательств, утвержденных приказом Минфина России от 13.06.1995 № 49;</w:t>
            </w:r>
          </w:p>
          <w:p w:rsidR="00927337" w:rsidRPr="003F4838" w:rsidRDefault="00927337" w:rsidP="0021501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указаний по применению форм первичных 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Минфина Р</w:t>
            </w:r>
            <w:r w:rsidR="000F7698" w:rsidRPr="000F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оссии от 30.03.2015 N 52н (ред. </w:t>
            </w:r>
            <w:r w:rsidRPr="0092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15.06.2020) при оформлении инвентарных карточек учета основных средств не заполнена информация об амортизации</w:t>
            </w:r>
            <w:r w:rsidR="0021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9A3AE2" w:rsidRPr="00783DC2" w:rsidTr="008032AF">
        <w:tc>
          <w:tcPr>
            <w:tcW w:w="710" w:type="dxa"/>
          </w:tcPr>
          <w:p w:rsidR="009A3AE2" w:rsidRPr="006E515F" w:rsidRDefault="009A3AE2" w:rsidP="001F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</w:tcPr>
          <w:p w:rsidR="009A3AE2" w:rsidRPr="006E515F" w:rsidRDefault="009A3AE2" w:rsidP="009A3AE2">
            <w:r>
              <w:rPr>
                <w:sz w:val="24"/>
                <w:szCs w:val="24"/>
              </w:rPr>
              <w:t xml:space="preserve">Проверка исполнения соглашений о передаче осуществления части полномочий по созданию условий для организации досуга и обеспечения жителей услугами организаций культуры. Исполнение ФОТ за январь-август 2023г., в соответствии с планом ФХД на 2023г, утвержденным приказом №5-о.д. от 13.01.2023г. «Об утверждении </w:t>
            </w:r>
            <w:r>
              <w:rPr>
                <w:sz w:val="24"/>
                <w:szCs w:val="24"/>
              </w:rPr>
              <w:lastRenderedPageBreak/>
              <w:t>расчета объема затрат на содержание имущества муниципального учреждения, муниципального задания и плана финансово-хозяйственной деятельности</w:t>
            </w:r>
          </w:p>
        </w:tc>
        <w:tc>
          <w:tcPr>
            <w:tcW w:w="2126" w:type="dxa"/>
          </w:tcPr>
          <w:p w:rsidR="009A3AE2" w:rsidRPr="006E515F" w:rsidRDefault="009A3AE2" w:rsidP="00765939">
            <w:r>
              <w:rPr>
                <w:sz w:val="24"/>
                <w:szCs w:val="24"/>
              </w:rPr>
              <w:lastRenderedPageBreak/>
              <w:t>МБУК «</w:t>
            </w:r>
            <w:proofErr w:type="spellStart"/>
            <w:r>
              <w:rPr>
                <w:sz w:val="24"/>
                <w:szCs w:val="24"/>
              </w:rPr>
              <w:t>Краснотуранский</w:t>
            </w:r>
            <w:proofErr w:type="spellEnd"/>
            <w:r>
              <w:rPr>
                <w:sz w:val="24"/>
                <w:szCs w:val="24"/>
              </w:rPr>
              <w:t xml:space="preserve"> РДК»</w:t>
            </w:r>
          </w:p>
        </w:tc>
        <w:tc>
          <w:tcPr>
            <w:tcW w:w="1134" w:type="dxa"/>
            <w:vAlign w:val="center"/>
          </w:tcPr>
          <w:p w:rsidR="009A3AE2" w:rsidRPr="006E515F" w:rsidRDefault="009A3AE2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</w:p>
        </w:tc>
        <w:tc>
          <w:tcPr>
            <w:tcW w:w="1559" w:type="dxa"/>
            <w:vAlign w:val="center"/>
          </w:tcPr>
          <w:p w:rsidR="009A3AE2" w:rsidRPr="006E515F" w:rsidRDefault="009A3AE2" w:rsidP="003F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26.09-25.10</w:t>
            </w:r>
          </w:p>
        </w:tc>
        <w:tc>
          <w:tcPr>
            <w:tcW w:w="851" w:type="dxa"/>
            <w:vAlign w:val="center"/>
          </w:tcPr>
          <w:p w:rsidR="009A3AE2" w:rsidRPr="006E515F" w:rsidRDefault="009A3AE2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9A3AE2" w:rsidRPr="006E515F" w:rsidRDefault="0021501A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4820" w:type="dxa"/>
            <w:vAlign w:val="center"/>
          </w:tcPr>
          <w:p w:rsidR="005265D2" w:rsidRPr="005265D2" w:rsidRDefault="0021501A" w:rsidP="005265D2">
            <w:pPr>
              <w:keepNext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Грубые нарушения ведения бухгалтерского и кадрового учета</w:t>
            </w:r>
          </w:p>
        </w:tc>
      </w:tr>
      <w:tr w:rsidR="005B5F6C" w:rsidRPr="00783DC2" w:rsidTr="008032AF">
        <w:tc>
          <w:tcPr>
            <w:tcW w:w="710" w:type="dxa"/>
          </w:tcPr>
          <w:p w:rsidR="005B5F6C" w:rsidRPr="006E515F" w:rsidRDefault="005B5F6C" w:rsidP="009A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A3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F6C" w:rsidRPr="006E515F" w:rsidRDefault="005B5F6C" w:rsidP="00C67803">
            <w:r w:rsidRPr="006E515F">
              <w:t>Проверка законности и правильности осуществления хозяйственных операций с основными средствами хозяйствующего субъекта, их документального оформления и принятия к учёту.</w:t>
            </w:r>
          </w:p>
        </w:tc>
        <w:tc>
          <w:tcPr>
            <w:tcW w:w="2126" w:type="dxa"/>
          </w:tcPr>
          <w:p w:rsidR="005B5F6C" w:rsidRPr="006E515F" w:rsidRDefault="005B5F6C" w:rsidP="00765939">
            <w:r w:rsidRPr="006E515F">
              <w:t xml:space="preserve">МО </w:t>
            </w:r>
            <w:proofErr w:type="spellStart"/>
            <w:r w:rsidRPr="006E515F">
              <w:t>Салбинский</w:t>
            </w:r>
            <w:proofErr w:type="spellEnd"/>
            <w:r w:rsidRPr="006E515F"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5B5F6C" w:rsidRPr="006E515F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3F4838" w:rsidRPr="006E515F" w:rsidRDefault="003F4838" w:rsidP="003F48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15F">
              <w:rPr>
                <w:rFonts w:ascii="Times New Roman" w:hAnsi="Times New Roman" w:cs="Times New Roman"/>
                <w:sz w:val="24"/>
                <w:szCs w:val="24"/>
              </w:rPr>
              <w:t>16.10-08.11</w:t>
            </w:r>
          </w:p>
        </w:tc>
        <w:tc>
          <w:tcPr>
            <w:tcW w:w="851" w:type="dxa"/>
            <w:vAlign w:val="center"/>
          </w:tcPr>
          <w:p w:rsidR="005B5F6C" w:rsidRPr="006E515F" w:rsidRDefault="003F4838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5B5F6C" w:rsidRPr="006E515F" w:rsidRDefault="003F4838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  <w:vAlign w:val="center"/>
          </w:tcPr>
          <w:p w:rsidR="0006355D" w:rsidRDefault="0006355D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Нарушения:</w:t>
            </w:r>
          </w:p>
          <w:p w:rsidR="005B5F6C" w:rsidRPr="006E515F" w:rsidRDefault="003F4838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5F">
              <w:rPr>
                <w:rFonts w:ascii="Times New Roman" w:hAnsi="Times New Roman" w:cs="Times New Roman"/>
                <w:sz w:val="24"/>
                <w:szCs w:val="24"/>
              </w:rPr>
              <w:t xml:space="preserve">п. 1, п. 2 </w:t>
            </w:r>
            <w:r w:rsidR="00842702" w:rsidRPr="006E51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515F">
              <w:rPr>
                <w:rFonts w:ascii="Times New Roman" w:hAnsi="Times New Roman" w:cs="Times New Roman"/>
                <w:sz w:val="24"/>
                <w:szCs w:val="24"/>
              </w:rPr>
              <w:t>етодических указаний</w:t>
            </w:r>
            <w:r w:rsidR="00842702" w:rsidRPr="006E515F">
              <w:rPr>
                <w:rFonts w:ascii="Times New Roman" w:hAnsi="Times New Roman" w:cs="Times New Roman"/>
                <w:sz w:val="24"/>
                <w:szCs w:val="24"/>
              </w:rPr>
              <w:t xml:space="preserve"> по применению форм первичных учетных документов и формированию регистров бухгалтерского учета органами государственной власти, органами местного самоуправления, </w:t>
            </w:r>
            <w:r w:rsidRPr="006E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702" w:rsidRPr="006E515F">
              <w:rPr>
                <w:rFonts w:ascii="Times New Roman" w:hAnsi="Times New Roman" w:cs="Times New Roman"/>
                <w:sz w:val="24"/>
                <w:szCs w:val="24"/>
              </w:rPr>
              <w:t>органами управления государственными внебюджетными фондами, государственными (муниципальными) учреждениями, утвержденные приказом Минфина России от 30.03.2015 № 52н;</w:t>
            </w:r>
          </w:p>
          <w:p w:rsidR="00842702" w:rsidRPr="006E515F" w:rsidRDefault="00842702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5F">
              <w:rPr>
                <w:rFonts w:ascii="Times New Roman" w:hAnsi="Times New Roman" w:cs="Times New Roman"/>
                <w:sz w:val="24"/>
                <w:szCs w:val="24"/>
              </w:rPr>
              <w:t>п. 2 Методических указаний по инвентаризации имущества и финансовых обязательств, утвержденных приказом Минфина России от 13.06.1995 № 49;</w:t>
            </w:r>
          </w:p>
          <w:p w:rsidR="00842702" w:rsidRPr="00783DC2" w:rsidRDefault="00842702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515F">
              <w:rPr>
                <w:rFonts w:ascii="Times New Roman" w:hAnsi="Times New Roman" w:cs="Times New Roman"/>
                <w:sz w:val="24"/>
                <w:szCs w:val="24"/>
              </w:rPr>
              <w:t>п. 7 СГС «Основные средства»</w:t>
            </w:r>
          </w:p>
        </w:tc>
      </w:tr>
      <w:tr w:rsidR="005B5F6C" w:rsidRPr="00783DC2" w:rsidTr="008032AF">
        <w:tc>
          <w:tcPr>
            <w:tcW w:w="710" w:type="dxa"/>
          </w:tcPr>
          <w:p w:rsidR="005B5F6C" w:rsidRPr="006E515F" w:rsidRDefault="005B5F6C" w:rsidP="009A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F6C" w:rsidRPr="006E515F" w:rsidRDefault="005B5F6C" w:rsidP="00C67803">
            <w:r w:rsidRPr="006E515F">
              <w:t>Проверка законности и правильности осуществления хозяйственных операций с основными средствами хозяйствующего субъекта, их документального оформления и принятия к учёту.</w:t>
            </w:r>
          </w:p>
        </w:tc>
        <w:tc>
          <w:tcPr>
            <w:tcW w:w="2126" w:type="dxa"/>
          </w:tcPr>
          <w:p w:rsidR="005B5F6C" w:rsidRPr="006E515F" w:rsidRDefault="005B5F6C" w:rsidP="00765939">
            <w:r w:rsidRPr="006E515F">
              <w:t xml:space="preserve">МО </w:t>
            </w:r>
            <w:proofErr w:type="spellStart"/>
            <w:r w:rsidRPr="006E515F">
              <w:t>Кортузский</w:t>
            </w:r>
            <w:proofErr w:type="spellEnd"/>
            <w:r w:rsidRPr="006E515F"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5B5F6C" w:rsidRPr="006E515F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546C90" w:rsidRPr="009A3AE2" w:rsidRDefault="00546C90" w:rsidP="00090A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AE2">
              <w:rPr>
                <w:rFonts w:ascii="Times New Roman" w:hAnsi="Times New Roman" w:cs="Times New Roman"/>
                <w:sz w:val="24"/>
                <w:szCs w:val="24"/>
              </w:rPr>
              <w:t>15.11-22.11</w:t>
            </w:r>
          </w:p>
        </w:tc>
        <w:tc>
          <w:tcPr>
            <w:tcW w:w="851" w:type="dxa"/>
            <w:vAlign w:val="center"/>
          </w:tcPr>
          <w:p w:rsidR="005B5F6C" w:rsidRPr="009A3AE2" w:rsidRDefault="005B5F6C" w:rsidP="000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5B5F6C" w:rsidRPr="009A3AE2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  <w:vAlign w:val="center"/>
          </w:tcPr>
          <w:p w:rsidR="005B5F6C" w:rsidRPr="009A3AE2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2">
              <w:rPr>
                <w:rFonts w:ascii="Times New Roman" w:hAnsi="Times New Roman" w:cs="Times New Roman"/>
                <w:sz w:val="24"/>
                <w:szCs w:val="24"/>
              </w:rPr>
              <w:t>Нарушения:</w:t>
            </w:r>
          </w:p>
          <w:p w:rsidR="009A3AE2" w:rsidRPr="009A3AE2" w:rsidRDefault="004D23D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2">
              <w:rPr>
                <w:rFonts w:ascii="Times New Roman" w:hAnsi="Times New Roman" w:cs="Times New Roman"/>
                <w:sz w:val="24"/>
                <w:szCs w:val="24"/>
              </w:rPr>
              <w:t>п. 21 СГС «Концептуальные основы»</w:t>
            </w:r>
            <w:r w:rsidR="009A3AE2" w:rsidRPr="009A3A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5F6C" w:rsidRPr="009A3AE2" w:rsidRDefault="004D23D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2">
              <w:rPr>
                <w:rFonts w:ascii="Times New Roman" w:hAnsi="Times New Roman" w:cs="Times New Roman"/>
                <w:sz w:val="24"/>
                <w:szCs w:val="24"/>
              </w:rPr>
              <w:t>п. 2 приказа Минфина России от 30.03.2015 № 52н</w:t>
            </w:r>
            <w:r w:rsidR="00F7702E" w:rsidRPr="009A3A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02E" w:rsidRPr="009A3AE2" w:rsidRDefault="00615DF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2">
              <w:rPr>
                <w:rFonts w:ascii="Times New Roman" w:hAnsi="Times New Roman" w:cs="Times New Roman"/>
                <w:sz w:val="24"/>
                <w:szCs w:val="24"/>
              </w:rPr>
              <w:t>п. 2 Методических указан</w:t>
            </w:r>
            <w:r w:rsidR="00F7702E" w:rsidRPr="009A3AE2">
              <w:rPr>
                <w:rFonts w:ascii="Times New Roman" w:hAnsi="Times New Roman" w:cs="Times New Roman"/>
                <w:sz w:val="24"/>
                <w:szCs w:val="24"/>
              </w:rPr>
              <w:t>ий по инвентаризации имущест</w:t>
            </w:r>
            <w:r w:rsidRPr="009A3AE2">
              <w:rPr>
                <w:rFonts w:ascii="Times New Roman" w:hAnsi="Times New Roman" w:cs="Times New Roman"/>
                <w:sz w:val="24"/>
                <w:szCs w:val="24"/>
              </w:rPr>
              <w:t xml:space="preserve">ва и финансовых обязательств, </w:t>
            </w:r>
            <w:r w:rsidR="00F7702E" w:rsidRPr="009A3AE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приказом Минфина </w:t>
            </w:r>
            <w:r w:rsidRPr="009A3AE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F7702E" w:rsidRPr="009A3AE2">
              <w:rPr>
                <w:rFonts w:ascii="Times New Roman" w:hAnsi="Times New Roman" w:cs="Times New Roman"/>
                <w:sz w:val="24"/>
                <w:szCs w:val="24"/>
              </w:rPr>
              <w:t xml:space="preserve"> от 13.06.1995 № 49;</w:t>
            </w:r>
          </w:p>
          <w:p w:rsidR="00F7702E" w:rsidRPr="0021501A" w:rsidRDefault="0021501A" w:rsidP="00165385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F7702E" w:rsidRPr="0021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«Учетной политики в части организации бухгалтерского учета»</w:t>
            </w:r>
            <w:r w:rsidRPr="0021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запасам</w:t>
            </w:r>
            <w:r w:rsidR="00F7702E" w:rsidRPr="0021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утвержденной Распоряжением </w:t>
            </w:r>
            <w:r w:rsidR="00F7702E" w:rsidRPr="0021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="00F7702E" w:rsidRPr="0021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Кортузского</w:t>
            </w:r>
            <w:proofErr w:type="spellEnd"/>
            <w:r w:rsidR="00F7702E" w:rsidRPr="00215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№ 24а-р от 15.07.2022г.</w:t>
            </w:r>
          </w:p>
          <w:p w:rsidR="005B5F6C" w:rsidRPr="00783DC2" w:rsidRDefault="005B5F6C" w:rsidP="00165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bookmarkStart w:id="0" w:name="_GoBack"/>
            <w:bookmarkEnd w:id="0"/>
          </w:p>
        </w:tc>
      </w:tr>
    </w:tbl>
    <w:p w:rsidR="0000307D" w:rsidRPr="00783DC2" w:rsidRDefault="0000307D" w:rsidP="0000307D">
      <w:pPr>
        <w:jc w:val="center"/>
        <w:rPr>
          <w:rFonts w:ascii="Times New Roman" w:hAnsi="Times New Roman" w:cs="Times New Roman"/>
          <w:color w:val="FF0000"/>
          <w:sz w:val="24"/>
          <w:szCs w:val="24"/>
          <w:highlight w:val="lightGray"/>
        </w:rPr>
      </w:pPr>
    </w:p>
    <w:p w:rsidR="008A0DAE" w:rsidRPr="00783DC2" w:rsidRDefault="008A0DAE" w:rsidP="008A0D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3DC2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 </w:t>
      </w:r>
    </w:p>
    <w:p w:rsidR="008A0DAE" w:rsidRPr="00015285" w:rsidRDefault="008A0DAE" w:rsidP="008A0D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3DC2">
        <w:rPr>
          <w:rFonts w:ascii="Times New Roman" w:eastAsia="Calibri" w:hAnsi="Times New Roman" w:cs="Times New Roman"/>
          <w:sz w:val="24"/>
          <w:szCs w:val="24"/>
        </w:rPr>
        <w:t xml:space="preserve">по  контрольно – ревизионной  работе                                                                       </w:t>
      </w:r>
      <w:r w:rsidR="002C1342" w:rsidRPr="00783DC2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783DC2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015285" w:rsidRPr="00783DC2">
        <w:rPr>
          <w:rFonts w:ascii="Times New Roman" w:eastAsia="Calibri" w:hAnsi="Times New Roman" w:cs="Times New Roman"/>
          <w:sz w:val="24"/>
          <w:szCs w:val="24"/>
        </w:rPr>
        <w:t xml:space="preserve">О.О. </w:t>
      </w:r>
      <w:proofErr w:type="spellStart"/>
      <w:r w:rsidR="00015285" w:rsidRPr="00783DC2">
        <w:rPr>
          <w:rFonts w:ascii="Times New Roman" w:eastAsia="Calibri" w:hAnsi="Times New Roman" w:cs="Times New Roman"/>
          <w:sz w:val="24"/>
          <w:szCs w:val="24"/>
        </w:rPr>
        <w:t>Самандас</w:t>
      </w:r>
      <w:proofErr w:type="spellEnd"/>
    </w:p>
    <w:p w:rsidR="008A0DAE" w:rsidRPr="00015285" w:rsidRDefault="008A0DAE" w:rsidP="008A0DAE">
      <w:pPr>
        <w:rPr>
          <w:rFonts w:ascii="Times New Roman" w:hAnsi="Times New Roman" w:cs="Times New Roman"/>
          <w:sz w:val="24"/>
          <w:szCs w:val="24"/>
        </w:rPr>
      </w:pPr>
    </w:p>
    <w:sectPr w:rsidR="008A0DAE" w:rsidRPr="00015285" w:rsidSect="002C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2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39" w:rsidRDefault="001B6339" w:rsidP="00A57387">
      <w:pPr>
        <w:spacing w:after="0" w:line="240" w:lineRule="auto"/>
      </w:pPr>
      <w:r>
        <w:separator/>
      </w:r>
    </w:p>
  </w:endnote>
  <w:endnote w:type="continuationSeparator" w:id="0">
    <w:p w:rsidR="001B6339" w:rsidRDefault="001B6339" w:rsidP="00A5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87" w:rsidRDefault="00A573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87" w:rsidRDefault="00A573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87" w:rsidRDefault="00A573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39" w:rsidRDefault="001B6339" w:rsidP="00A57387">
      <w:pPr>
        <w:spacing w:after="0" w:line="240" w:lineRule="auto"/>
      </w:pPr>
      <w:r>
        <w:separator/>
      </w:r>
    </w:p>
  </w:footnote>
  <w:footnote w:type="continuationSeparator" w:id="0">
    <w:p w:rsidR="001B6339" w:rsidRDefault="001B6339" w:rsidP="00A5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87" w:rsidRDefault="00A573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87" w:rsidRDefault="00A573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87" w:rsidRDefault="00A573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2C"/>
    <w:rsid w:val="0000307D"/>
    <w:rsid w:val="00015285"/>
    <w:rsid w:val="0002536A"/>
    <w:rsid w:val="00046592"/>
    <w:rsid w:val="0006355D"/>
    <w:rsid w:val="00090A47"/>
    <w:rsid w:val="000A1153"/>
    <w:rsid w:val="000C597F"/>
    <w:rsid w:val="000F7698"/>
    <w:rsid w:val="00103BB4"/>
    <w:rsid w:val="00136D98"/>
    <w:rsid w:val="001521C8"/>
    <w:rsid w:val="00163BCC"/>
    <w:rsid w:val="00165385"/>
    <w:rsid w:val="00182723"/>
    <w:rsid w:val="00195B7F"/>
    <w:rsid w:val="001A0C1B"/>
    <w:rsid w:val="001A2D16"/>
    <w:rsid w:val="001B6339"/>
    <w:rsid w:val="001C0796"/>
    <w:rsid w:val="001D1CD2"/>
    <w:rsid w:val="001F638A"/>
    <w:rsid w:val="0021501A"/>
    <w:rsid w:val="00235619"/>
    <w:rsid w:val="00254C18"/>
    <w:rsid w:val="00267142"/>
    <w:rsid w:val="002B4C4F"/>
    <w:rsid w:val="002C1342"/>
    <w:rsid w:val="002E26F5"/>
    <w:rsid w:val="002E6D6B"/>
    <w:rsid w:val="00390ACC"/>
    <w:rsid w:val="003F4838"/>
    <w:rsid w:val="00407400"/>
    <w:rsid w:val="00437387"/>
    <w:rsid w:val="0045276B"/>
    <w:rsid w:val="00465D28"/>
    <w:rsid w:val="004C2857"/>
    <w:rsid w:val="004C4787"/>
    <w:rsid w:val="004D23DC"/>
    <w:rsid w:val="004E5154"/>
    <w:rsid w:val="005265D2"/>
    <w:rsid w:val="00546C90"/>
    <w:rsid w:val="00560164"/>
    <w:rsid w:val="005A3A0F"/>
    <w:rsid w:val="005B5F6C"/>
    <w:rsid w:val="005C7724"/>
    <w:rsid w:val="00600879"/>
    <w:rsid w:val="006131FC"/>
    <w:rsid w:val="00615DFC"/>
    <w:rsid w:val="00637D59"/>
    <w:rsid w:val="00653BEE"/>
    <w:rsid w:val="006C1734"/>
    <w:rsid w:val="006D2A0C"/>
    <w:rsid w:val="006E515F"/>
    <w:rsid w:val="007035C9"/>
    <w:rsid w:val="0071472C"/>
    <w:rsid w:val="00764EB3"/>
    <w:rsid w:val="00782E21"/>
    <w:rsid w:val="00783DC2"/>
    <w:rsid w:val="00787D98"/>
    <w:rsid w:val="008032AF"/>
    <w:rsid w:val="00842702"/>
    <w:rsid w:val="0087553B"/>
    <w:rsid w:val="00897101"/>
    <w:rsid w:val="008A0DAE"/>
    <w:rsid w:val="008A5661"/>
    <w:rsid w:val="008E2D9E"/>
    <w:rsid w:val="00927337"/>
    <w:rsid w:val="00970CAE"/>
    <w:rsid w:val="009A3AE2"/>
    <w:rsid w:val="009F5553"/>
    <w:rsid w:val="00A57387"/>
    <w:rsid w:val="00A75A5D"/>
    <w:rsid w:val="00B052EB"/>
    <w:rsid w:val="00B07B16"/>
    <w:rsid w:val="00B17479"/>
    <w:rsid w:val="00B24445"/>
    <w:rsid w:val="00BE133E"/>
    <w:rsid w:val="00BE4EC3"/>
    <w:rsid w:val="00C23AF1"/>
    <w:rsid w:val="00C84CA3"/>
    <w:rsid w:val="00CC0BC5"/>
    <w:rsid w:val="00D32D22"/>
    <w:rsid w:val="00D620C9"/>
    <w:rsid w:val="00D95588"/>
    <w:rsid w:val="00DE621A"/>
    <w:rsid w:val="00DE7964"/>
    <w:rsid w:val="00E27B65"/>
    <w:rsid w:val="00E92C4F"/>
    <w:rsid w:val="00EB0636"/>
    <w:rsid w:val="00EF1CA8"/>
    <w:rsid w:val="00F305AF"/>
    <w:rsid w:val="00F376DA"/>
    <w:rsid w:val="00F7702E"/>
    <w:rsid w:val="00F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387"/>
  </w:style>
  <w:style w:type="paragraph" w:styleId="a6">
    <w:name w:val="footer"/>
    <w:basedOn w:val="a"/>
    <w:link w:val="a7"/>
    <w:uiPriority w:val="99"/>
    <w:unhideWhenUsed/>
    <w:rsid w:val="00A5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387"/>
  </w:style>
  <w:style w:type="paragraph" w:styleId="a6">
    <w:name w:val="footer"/>
    <w:basedOn w:val="a"/>
    <w:link w:val="a7"/>
    <w:uiPriority w:val="99"/>
    <w:unhideWhenUsed/>
    <w:rsid w:val="00A5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285F-0D32-4AD1-AAD3-85D434D2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2024-03-21T01:31:00Z</cp:lastPrinted>
  <dcterms:created xsi:type="dcterms:W3CDTF">2019-12-23T01:30:00Z</dcterms:created>
  <dcterms:modified xsi:type="dcterms:W3CDTF">2024-03-21T01:33:00Z</dcterms:modified>
</cp:coreProperties>
</file>