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13" w:rsidRPr="00FF395C" w:rsidRDefault="004E5F13" w:rsidP="004E5F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395C">
        <w:rPr>
          <w:rFonts w:ascii="Times New Roman" w:hAnsi="Times New Roman" w:cs="Times New Roman"/>
        </w:rPr>
        <w:t>Утверждена</w:t>
      </w:r>
    </w:p>
    <w:p w:rsidR="004E5F13" w:rsidRPr="00FF395C" w:rsidRDefault="004E5F13" w:rsidP="004E5F13">
      <w:pPr>
        <w:pStyle w:val="ConsPlusNormal"/>
        <w:jc w:val="right"/>
        <w:rPr>
          <w:rFonts w:ascii="Times New Roman" w:hAnsi="Times New Roman" w:cs="Times New Roman"/>
        </w:rPr>
      </w:pPr>
      <w:r w:rsidRPr="00FF395C">
        <w:rPr>
          <w:rFonts w:ascii="Times New Roman" w:hAnsi="Times New Roman" w:cs="Times New Roman"/>
        </w:rPr>
        <w:t xml:space="preserve">Указом Президента </w:t>
      </w:r>
    </w:p>
    <w:p w:rsidR="004E5F13" w:rsidRPr="00FF395C" w:rsidRDefault="004E5F13" w:rsidP="004E5F13">
      <w:pPr>
        <w:pStyle w:val="ConsPlusNormal"/>
        <w:jc w:val="right"/>
        <w:rPr>
          <w:rFonts w:ascii="Times New Roman" w:hAnsi="Times New Roman" w:cs="Times New Roman"/>
        </w:rPr>
      </w:pPr>
      <w:r w:rsidRPr="00FF395C">
        <w:rPr>
          <w:rFonts w:ascii="Times New Roman" w:hAnsi="Times New Roman" w:cs="Times New Roman"/>
        </w:rPr>
        <w:t>Российской Федерации</w:t>
      </w:r>
    </w:p>
    <w:p w:rsidR="004E5F13" w:rsidRPr="00FF395C" w:rsidRDefault="004E5F13" w:rsidP="004E5F13">
      <w:pPr>
        <w:pStyle w:val="ConsPlusNormal"/>
        <w:jc w:val="right"/>
        <w:rPr>
          <w:rFonts w:ascii="Times New Roman" w:hAnsi="Times New Roman" w:cs="Times New Roman"/>
        </w:rPr>
      </w:pPr>
      <w:r w:rsidRPr="00FF395C">
        <w:rPr>
          <w:rFonts w:ascii="Times New Roman" w:hAnsi="Times New Roman" w:cs="Times New Roman"/>
        </w:rPr>
        <w:t>от 10 октября 2024 г. N 870</w:t>
      </w:r>
    </w:p>
    <w:p w:rsidR="004E5F13" w:rsidRPr="00FF395C" w:rsidRDefault="004E5F13" w:rsidP="004E5F13">
      <w:pPr>
        <w:pStyle w:val="ConsPlusNormal"/>
        <w:jc w:val="right"/>
        <w:rPr>
          <w:rFonts w:ascii="Times New Roman" w:hAnsi="Times New Roman" w:cs="Times New Roman"/>
        </w:rPr>
      </w:pPr>
      <w:r w:rsidRPr="00FF395C">
        <w:rPr>
          <w:rFonts w:ascii="Times New Roman" w:hAnsi="Times New Roman" w:cs="Times New Roman"/>
        </w:rPr>
        <w:t>(форма)</w:t>
      </w:r>
    </w:p>
    <w:p w:rsidR="004E5F13" w:rsidRDefault="004E5F13" w:rsidP="004E5F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4E5F13" w:rsidTr="00593E3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4E5F13" w:rsidRPr="0014460E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55"/>
            <w:bookmarkEnd w:id="0"/>
            <w:r w:rsidRPr="0014460E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4E5F13" w:rsidRDefault="004E5F13" w:rsidP="00593E33">
            <w:pPr>
              <w:pStyle w:val="ConsPlusNormal"/>
              <w:jc w:val="center"/>
            </w:pPr>
            <w:r w:rsidRPr="0014460E">
              <w:rPr>
                <w:rFonts w:ascii="Times New Roman" w:hAnsi="Times New Roman" w:cs="Times New Roman"/>
                <w:b/>
                <w:sz w:val="24"/>
                <w:szCs w:val="24"/>
              </w:rPr>
              <w:t>для поступления на государственную службу РФ и муниципальную службу в РФ</w:t>
            </w:r>
          </w:p>
        </w:tc>
      </w:tr>
      <w:tr w:rsidR="004E5F13" w:rsidRPr="004E5F13" w:rsidTr="00593E33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4E5F13" w:rsidRPr="00FF395C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F395C">
              <w:rPr>
                <w:rFonts w:ascii="Times New Roman" w:hAnsi="Times New Roman" w:cs="Times New Roman"/>
                <w:vertAlign w:val="superscript"/>
              </w:rPr>
              <w:t>(не заполняется лицами, поступающими на военную службу по контракту в органы ФСБ)</w:t>
            </w:r>
          </w:p>
        </w:tc>
      </w:tr>
    </w:tbl>
    <w:p w:rsidR="004E5F13" w:rsidRDefault="004E5F13" w:rsidP="004E5F13">
      <w:pPr>
        <w:pStyle w:val="ConsPlusNormal"/>
        <w:jc w:val="center"/>
      </w:pPr>
    </w:p>
    <w:tbl>
      <w:tblPr>
        <w:tblW w:w="9495" w:type="dxa"/>
        <w:tblInd w:w="1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765"/>
        <w:gridCol w:w="1229"/>
        <w:gridCol w:w="3782"/>
        <w:gridCol w:w="779"/>
        <w:gridCol w:w="2266"/>
      </w:tblGrid>
      <w:tr w:rsidR="004E5F13" w:rsidTr="00891755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13" w:rsidRPr="00D7784E" w:rsidRDefault="004E5F13" w:rsidP="00593E33">
            <w:pPr>
              <w:pStyle w:val="ConsPlusNormal"/>
              <w:jc w:val="center"/>
              <w:rPr>
                <w:sz w:val="18"/>
              </w:rPr>
            </w:pPr>
            <w:r w:rsidRPr="00D7784E">
              <w:rPr>
                <w:sz w:val="18"/>
              </w:rPr>
              <w:t>Место</w:t>
            </w:r>
          </w:p>
          <w:p w:rsidR="004E5F13" w:rsidRPr="00D7784E" w:rsidRDefault="004E5F13" w:rsidP="00593E33">
            <w:pPr>
              <w:pStyle w:val="ConsPlusNormal"/>
              <w:jc w:val="center"/>
              <w:rPr>
                <w:sz w:val="18"/>
              </w:rPr>
            </w:pPr>
            <w:r w:rsidRPr="00D7784E">
              <w:rPr>
                <w:sz w:val="18"/>
              </w:rPr>
              <w:t>для</w:t>
            </w:r>
          </w:p>
          <w:p w:rsidR="004E5F13" w:rsidRPr="00D7784E" w:rsidRDefault="004E5F13" w:rsidP="00593E33">
            <w:pPr>
              <w:pStyle w:val="ConsPlusNormal"/>
              <w:jc w:val="center"/>
              <w:rPr>
                <w:sz w:val="18"/>
              </w:rPr>
            </w:pPr>
            <w:r w:rsidRPr="00D7784E">
              <w:rPr>
                <w:sz w:val="18"/>
              </w:rPr>
              <w:t>фотографии</w:t>
            </w:r>
          </w:p>
          <w:p w:rsidR="004E5F13" w:rsidRDefault="004E5F13" w:rsidP="00593E33">
            <w:pPr>
              <w:pStyle w:val="ConsPlusNormal"/>
              <w:jc w:val="center"/>
            </w:pPr>
            <w:r w:rsidRPr="00D7784E">
              <w:rPr>
                <w:sz w:val="18"/>
              </w:rPr>
              <w:t>(4 см x 6 см)</w:t>
            </w:r>
          </w:p>
        </w:tc>
      </w:tr>
      <w:tr w:rsidR="004E5F13" w:rsidTr="00891755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89175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891755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F13" w:rsidRDefault="004E5F13" w:rsidP="00593E33">
            <w:pPr>
              <w:pStyle w:val="ConsPlusNormal"/>
              <w:jc w:val="both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891755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13" w:rsidRDefault="004E5F13" w:rsidP="00593E33">
            <w:pPr>
              <w:pStyle w:val="ConsPlusNormal"/>
            </w:pPr>
          </w:p>
        </w:tc>
      </w:tr>
    </w:tbl>
    <w:p w:rsidR="004E5F13" w:rsidRDefault="004E5F13" w:rsidP="004E5F13">
      <w:pPr>
        <w:pStyle w:val="ConsPlusNormal"/>
        <w:ind w:firstLine="540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757448" w:rsidRDefault="004E5F13" w:rsidP="00592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(населенный пункт, субъект </w:t>
            </w:r>
            <w:r w:rsidR="00FF395C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395C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административно-территориальная единица </w:t>
            </w:r>
          </w:p>
          <w:p w:rsidR="004E5F13" w:rsidRPr="00592149" w:rsidRDefault="00757448" w:rsidP="00592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>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2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757448" w:rsidRDefault="004E5F13" w:rsidP="00592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бывшего СССР), дату и основания выхода </w:t>
            </w:r>
          </w:p>
          <w:p w:rsidR="004E5F13" w:rsidRPr="00592149" w:rsidRDefault="00757448" w:rsidP="005921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(утра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ты). Если помимо гражданства </w:t>
            </w:r>
            <w:r w:rsidR="00FF395C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F395C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имеете гражданство (подданство) иностранного государства, укажите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8. Страховой номер индивидуального лицевого счета (</w:t>
            </w:r>
            <w:r w:rsidRPr="00D7784E">
              <w:rPr>
                <w:rFonts w:ascii="Times New Roman" w:hAnsi="Times New Roman" w:cs="Times New Roman"/>
                <w:szCs w:val="24"/>
              </w:rPr>
              <w:t>при наличии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9. Полис обязательного медицинского страхования (</w:t>
            </w:r>
            <w:r w:rsidRPr="00D7784E">
              <w:rPr>
                <w:rFonts w:ascii="Times New Roman" w:hAnsi="Times New Roman" w:cs="Times New Roman"/>
                <w:szCs w:val="24"/>
              </w:rPr>
              <w:t>при наличии)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592149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</w:t>
            </w:r>
            <w:r w:rsidR="004E5F13" w:rsidRPr="00D7784E">
              <w:rPr>
                <w:rFonts w:ascii="Times New Roman" w:hAnsi="Times New Roman" w:cs="Times New Roman"/>
                <w:szCs w:val="24"/>
              </w:rPr>
              <w:t>при наличии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13. Владение иностранными языками и языками народов Р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Федерации.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14. Классный чин государственной гражданской службы </w:t>
            </w:r>
            <w:r w:rsidR="00757448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, классный чин юстиции, классный чин прокурорского работника, дипломатический ранг, воинское или специальное звание, классный чин государственн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 xml:space="preserve">ой гражданской службы субъекта </w:t>
            </w:r>
            <w:r w:rsidR="00757448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5387" w:type="dxa"/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17. Паспорт, удостоверяющий личность гражданина </w:t>
            </w:r>
            <w:r w:rsidR="00757448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территории </w:t>
            </w:r>
            <w:r w:rsidR="00757448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448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252" w:type="dxa"/>
          </w:tcPr>
          <w:p w:rsidR="004E5F13" w:rsidRDefault="004E5F13" w:rsidP="00593E33">
            <w:pPr>
              <w:pStyle w:val="ConsPlusNormal"/>
            </w:pPr>
          </w:p>
        </w:tc>
      </w:tr>
    </w:tbl>
    <w:p w:rsidR="004E5F13" w:rsidRPr="004E5F13" w:rsidRDefault="004E5F13" w:rsidP="004E5F13">
      <w:pPr>
        <w:pStyle w:val="ConsPlusNormal"/>
        <w:ind w:firstLine="540"/>
        <w:jc w:val="both"/>
        <w:rPr>
          <w:sz w:val="16"/>
        </w:rPr>
      </w:pPr>
    </w:p>
    <w:p w:rsidR="00757448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18. Заполняется при поступлении на службу: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0E2" w:rsidRPr="00592149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внешней разведки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внутренних дел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органы государственной охраны;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и организации прокуратуры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принудительного исполнения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Следственный комитет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учреждения и органы уголовно-исполнительной системы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, а также на военную службу по контракту в войска национальной гвардии </w:t>
      </w:r>
      <w:r w:rsidR="00757448" w:rsidRPr="00592149">
        <w:rPr>
          <w:rFonts w:ascii="Times New Roman" w:hAnsi="Times New Roman" w:cs="Times New Roman"/>
          <w:sz w:val="24"/>
          <w:szCs w:val="24"/>
        </w:rPr>
        <w:t>Р</w:t>
      </w:r>
      <w:r w:rsidR="00757448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</w:p>
    <w:p w:rsidR="00891755" w:rsidRPr="00891755" w:rsidRDefault="00891755" w:rsidP="005840E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p w:rsidR="005840E2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Участие в деятельности политических партий и иных общественных объединений, преследующих политические цели (в каких, периоды (месяцы и г</w:t>
      </w:r>
      <w:r>
        <w:rPr>
          <w:rFonts w:ascii="Times New Roman" w:hAnsi="Times New Roman" w:cs="Times New Roman"/>
          <w:sz w:val="24"/>
          <w:szCs w:val="24"/>
        </w:rPr>
        <w:t>оды) и форма участия) _____</w:t>
      </w:r>
    </w:p>
    <w:p w:rsidR="00FF395C" w:rsidRDefault="00FF395C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840E2" w:rsidRDefault="005840E2" w:rsidP="005840E2">
      <w:pPr>
        <w:pStyle w:val="ConsPlusNormal"/>
        <w:ind w:firstLine="709"/>
        <w:jc w:val="both"/>
      </w:pPr>
    </w:p>
    <w:p w:rsidR="005840E2" w:rsidRPr="00592149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19. Имеете ли статус иностранного агента (дата решения о включении в реестр иностранных агентов)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21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840E2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0E2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20. Имеется ли вступившее в законную силу решение суда о признании Вас недееспособным или ограниченно дееспособным (дата и номер решения </w:t>
      </w:r>
      <w:proofErr w:type="gramStart"/>
      <w:r w:rsidRPr="00592149">
        <w:rPr>
          <w:rFonts w:ascii="Times New Roman" w:hAnsi="Times New Roman" w:cs="Times New Roman"/>
          <w:sz w:val="24"/>
          <w:szCs w:val="24"/>
        </w:rPr>
        <w:t>суда)_</w:t>
      </w:r>
      <w:proofErr w:type="gramEnd"/>
      <w:r w:rsidRPr="00592149">
        <w:rPr>
          <w:rFonts w:ascii="Times New Roman" w:hAnsi="Times New Roman" w:cs="Times New Roman"/>
          <w:sz w:val="24"/>
          <w:szCs w:val="24"/>
        </w:rPr>
        <w:t>_____</w:t>
      </w:r>
      <w:r w:rsidR="00891755">
        <w:rPr>
          <w:rFonts w:ascii="Times New Roman" w:hAnsi="Times New Roman" w:cs="Times New Roman"/>
          <w:sz w:val="24"/>
          <w:szCs w:val="24"/>
        </w:rPr>
        <w:t>_____</w:t>
      </w:r>
      <w:r w:rsidRPr="00592149">
        <w:rPr>
          <w:rFonts w:ascii="Times New Roman" w:hAnsi="Times New Roman" w:cs="Times New Roman"/>
          <w:sz w:val="24"/>
          <w:szCs w:val="24"/>
        </w:rPr>
        <w:t>_</w:t>
      </w:r>
    </w:p>
    <w:p w:rsidR="00891755" w:rsidRDefault="00891755" w:rsidP="00891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91755" w:rsidRDefault="00891755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0E2" w:rsidRDefault="005840E2" w:rsidP="005840E2">
      <w:pPr>
        <w:pStyle w:val="ConsPlusNormal"/>
        <w:ind w:firstLine="709"/>
        <w:jc w:val="both"/>
      </w:pPr>
      <w:r w:rsidRPr="00592149">
        <w:rPr>
          <w:rFonts w:ascii="Times New Roman" w:hAnsi="Times New Roman" w:cs="Times New Roman"/>
          <w:sz w:val="24"/>
          <w:szCs w:val="24"/>
        </w:rPr>
        <w:t xml:space="preserve">21. Замещаете ли государственную должность </w:t>
      </w:r>
      <w:r w:rsidR="00FF395C" w:rsidRPr="00592149">
        <w:rPr>
          <w:rFonts w:ascii="Times New Roman" w:hAnsi="Times New Roman" w:cs="Times New Roman"/>
          <w:sz w:val="24"/>
          <w:szCs w:val="24"/>
        </w:rPr>
        <w:t>Р</w:t>
      </w:r>
      <w:r w:rsidR="00FF395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, государственную должность субъекта </w:t>
      </w:r>
      <w:r w:rsidR="00FF395C" w:rsidRPr="00592149">
        <w:rPr>
          <w:rFonts w:ascii="Times New Roman" w:hAnsi="Times New Roman" w:cs="Times New Roman"/>
          <w:sz w:val="24"/>
          <w:szCs w:val="24"/>
        </w:rPr>
        <w:t>Р</w:t>
      </w:r>
      <w:r w:rsidR="00FF395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, муниципальную должность (полное наименование должности</w:t>
      </w:r>
      <w:r>
        <w:t>)</w:t>
      </w:r>
    </w:p>
    <w:p w:rsidR="00891755" w:rsidRDefault="00891755" w:rsidP="00891755">
      <w:pPr>
        <w:pStyle w:val="ConsPlusNormal"/>
        <w:jc w:val="both"/>
      </w:pPr>
      <w:r>
        <w:t>______________________________________________________________________________________</w:t>
      </w:r>
    </w:p>
    <w:p w:rsidR="005840E2" w:rsidRPr="00C715E1" w:rsidRDefault="005840E2" w:rsidP="005840E2">
      <w:pPr>
        <w:pStyle w:val="ConsPlusNormal"/>
        <w:ind w:firstLine="709"/>
        <w:jc w:val="both"/>
        <w:rPr>
          <w:sz w:val="8"/>
        </w:rPr>
      </w:pPr>
    </w:p>
    <w:p w:rsidR="005840E2" w:rsidRPr="00C715E1" w:rsidRDefault="005840E2" w:rsidP="005840E2">
      <w:pPr>
        <w:pStyle w:val="ConsPlusNormal"/>
        <w:ind w:firstLine="709"/>
        <w:jc w:val="both"/>
        <w:rPr>
          <w:sz w:val="18"/>
        </w:rPr>
      </w:pPr>
    </w:p>
    <w:p w:rsidR="005840E2" w:rsidRDefault="005840E2" w:rsidP="005840E2">
      <w:pPr>
        <w:pStyle w:val="ConsPlusNormal"/>
        <w:ind w:firstLine="709"/>
        <w:jc w:val="both"/>
      </w:pPr>
      <w:r w:rsidRPr="00592149">
        <w:rPr>
          <w:rFonts w:ascii="Times New Roman" w:hAnsi="Times New Roman" w:cs="Times New Roman"/>
          <w:sz w:val="24"/>
          <w:szCs w:val="24"/>
        </w:rPr>
        <w:t xml:space="preserve"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="00FF395C" w:rsidRPr="00592149">
        <w:rPr>
          <w:rFonts w:ascii="Times New Roman" w:hAnsi="Times New Roman" w:cs="Times New Roman"/>
          <w:sz w:val="24"/>
          <w:szCs w:val="24"/>
        </w:rPr>
        <w:t>Р</w:t>
      </w:r>
      <w:r w:rsidR="00FF395C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их структурных подразделений (полное наименование органа, организации и Ваш статус)</w:t>
      </w:r>
      <w:r>
        <w:t xml:space="preserve"> _____________________________________________________</w:t>
      </w:r>
      <w:r w:rsidR="00FF395C">
        <w:t>______________________________________________________________________________________________________________________</w:t>
      </w:r>
      <w:r>
        <w:t>_</w:t>
      </w:r>
    </w:p>
    <w:p w:rsidR="005840E2" w:rsidRPr="00C715E1" w:rsidRDefault="005840E2" w:rsidP="005840E2">
      <w:pPr>
        <w:pStyle w:val="ConsPlusNormal"/>
        <w:ind w:firstLine="709"/>
        <w:jc w:val="both"/>
        <w:rPr>
          <w:sz w:val="12"/>
        </w:rPr>
      </w:pPr>
    </w:p>
    <w:p w:rsidR="005840E2" w:rsidRPr="00592149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</w:t>
      </w:r>
      <w:r w:rsidRPr="00592149">
        <w:rPr>
          <w:rFonts w:ascii="Times New Roman" w:hAnsi="Times New Roman" w:cs="Times New Roman"/>
          <w:sz w:val="24"/>
          <w:szCs w:val="24"/>
        </w:rPr>
        <w:lastRenderedPageBreak/>
        <w:t>совместительству, предпринимательскую деятельность и другое).</w:t>
      </w:r>
    </w:p>
    <w:p w:rsidR="005840E2" w:rsidRPr="00592149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</w:p>
    <w:p w:rsidR="005840E2" w:rsidRDefault="005840E2" w:rsidP="00584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Наименования организации, органа указываются полностью так, как они назывались в период работы в них. Указывается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3900"/>
        <w:gridCol w:w="2972"/>
      </w:tblGrid>
      <w:tr w:rsidR="004E5F13" w:rsidRPr="00592149" w:rsidTr="005840E2">
        <w:tc>
          <w:tcPr>
            <w:tcW w:w="2910" w:type="dxa"/>
            <w:gridSpan w:val="2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наименования организации, органа</w:t>
            </w:r>
          </w:p>
        </w:tc>
        <w:tc>
          <w:tcPr>
            <w:tcW w:w="2972" w:type="dxa"/>
            <w:vMerge w:val="restart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Адрес организации, органа</w:t>
            </w:r>
          </w:p>
        </w:tc>
      </w:tr>
      <w:tr w:rsidR="004E5F13" w:rsidRPr="00592149" w:rsidTr="005840E2">
        <w:tc>
          <w:tcPr>
            <w:tcW w:w="1350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1560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3900" w:type="dxa"/>
            <w:vMerge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13" w:rsidRPr="00592149" w:rsidTr="005840E2">
        <w:tc>
          <w:tcPr>
            <w:tcW w:w="1350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13" w:rsidTr="005840E2">
        <w:tc>
          <w:tcPr>
            <w:tcW w:w="135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56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390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7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35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56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390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72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35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56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390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72" w:type="dxa"/>
          </w:tcPr>
          <w:p w:rsidR="004E5F13" w:rsidRDefault="004E5F13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  <w:tr w:rsidR="00FF395C" w:rsidTr="005840E2">
        <w:tc>
          <w:tcPr>
            <w:tcW w:w="135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156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3900" w:type="dxa"/>
          </w:tcPr>
          <w:p w:rsidR="00FF395C" w:rsidRDefault="00FF395C" w:rsidP="00593E33">
            <w:pPr>
              <w:pStyle w:val="ConsPlusNormal"/>
            </w:pPr>
          </w:p>
        </w:tc>
        <w:tc>
          <w:tcPr>
            <w:tcW w:w="2972" w:type="dxa"/>
          </w:tcPr>
          <w:p w:rsidR="00FF395C" w:rsidRDefault="00FF395C" w:rsidP="00593E33">
            <w:pPr>
              <w:pStyle w:val="ConsPlusNormal"/>
            </w:pPr>
          </w:p>
        </w:tc>
      </w:tr>
    </w:tbl>
    <w:p w:rsidR="005840E2" w:rsidRDefault="005840E2"/>
    <w:p w:rsidR="005840E2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- дату прекращения брака, наименование органа, выдавшего соответствующий </w:t>
      </w:r>
      <w:r>
        <w:rPr>
          <w:rFonts w:ascii="Times New Roman" w:hAnsi="Times New Roman" w:cs="Times New Roman"/>
          <w:sz w:val="24"/>
          <w:szCs w:val="24"/>
        </w:rPr>
        <w:t>документ, дату его выдачи) ___________</w:t>
      </w:r>
    </w:p>
    <w:p w:rsidR="005840E2" w:rsidRPr="00592149" w:rsidRDefault="005840E2" w:rsidP="00584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840E2" w:rsidRDefault="005840E2" w:rsidP="00593E33">
      <w:pPr>
        <w:pStyle w:val="ConsPlusNormal"/>
      </w:pPr>
    </w:p>
    <w:p w:rsidR="005840E2" w:rsidRPr="00592149" w:rsidRDefault="005840E2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2149">
        <w:rPr>
          <w:rFonts w:ascii="Times New Roman" w:hAnsi="Times New Roman" w:cs="Times New Roman"/>
          <w:sz w:val="24"/>
          <w:szCs w:val="24"/>
        </w:rPr>
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592149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592149">
        <w:rPr>
          <w:rFonts w:ascii="Times New Roman" w:hAnsi="Times New Roman" w:cs="Times New Roman"/>
          <w:sz w:val="24"/>
          <w:szCs w:val="24"/>
        </w:rPr>
        <w:t xml:space="preserve"> братья и сестры.</w:t>
      </w:r>
    </w:p>
    <w:p w:rsidR="005840E2" w:rsidRPr="00592149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При поступлении на службу 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необходимо также указать сведения о бывших супругах.</w:t>
      </w:r>
    </w:p>
    <w:p w:rsidR="005840E2" w:rsidRPr="00592149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При поступлении на военную службу по контракту в органы государственной охраны и в войска национальной гвардии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5840E2" w:rsidRPr="00592149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14"/>
        <w:gridCol w:w="2956"/>
        <w:gridCol w:w="880"/>
        <w:gridCol w:w="1192"/>
        <w:gridCol w:w="2377"/>
      </w:tblGrid>
      <w:tr w:rsidR="004E5F13" w:rsidRPr="00592149" w:rsidTr="005840E2">
        <w:tc>
          <w:tcPr>
            <w:tcW w:w="1020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14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отчество </w:t>
            </w:r>
            <w:r w:rsidRPr="005840E2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  <w:tc>
          <w:tcPr>
            <w:tcW w:w="2956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место рождения</w:t>
            </w:r>
          </w:p>
          <w:p w:rsidR="004E5F13" w:rsidRPr="005840E2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840E2">
              <w:rPr>
                <w:rFonts w:ascii="Times New Roman" w:hAnsi="Times New Roman" w:cs="Times New Roman"/>
                <w:szCs w:val="20"/>
              </w:rPr>
              <w:t xml:space="preserve">(указываются в соответствии с паспортом; если информация в </w:t>
            </w:r>
            <w:r w:rsidRPr="005840E2">
              <w:rPr>
                <w:rFonts w:ascii="Times New Roman" w:hAnsi="Times New Roman" w:cs="Times New Roman"/>
                <w:szCs w:val="20"/>
              </w:rPr>
              <w:lastRenderedPageBreak/>
              <w:t>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Гражданство </w:t>
            </w:r>
            <w:r w:rsidRPr="005840E2">
              <w:rPr>
                <w:rFonts w:ascii="Times New Roman" w:hAnsi="Times New Roman" w:cs="Times New Roman"/>
                <w:szCs w:val="20"/>
              </w:rPr>
              <w:lastRenderedPageBreak/>
              <w:t>(подданство)</w:t>
            </w:r>
          </w:p>
        </w:tc>
        <w:tc>
          <w:tcPr>
            <w:tcW w:w="1192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работы, 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учебы </w:t>
            </w:r>
            <w:r w:rsidRPr="005840E2">
              <w:rPr>
                <w:rFonts w:ascii="Times New Roman" w:hAnsi="Times New Roman" w:cs="Times New Roman"/>
                <w:szCs w:val="20"/>
              </w:rPr>
              <w:t>(наименование и адрес организации, органа), должность</w:t>
            </w:r>
          </w:p>
        </w:tc>
        <w:tc>
          <w:tcPr>
            <w:tcW w:w="2377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жительства</w:t>
            </w:r>
          </w:p>
          <w:p w:rsidR="004E5F13" w:rsidRPr="005840E2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840E2">
              <w:rPr>
                <w:rFonts w:ascii="Times New Roman" w:hAnsi="Times New Roman" w:cs="Times New Roman"/>
                <w:szCs w:val="20"/>
              </w:rPr>
              <w:t xml:space="preserve">(адрес регистрации, фактического </w:t>
            </w:r>
            <w:r w:rsidRPr="005840E2">
              <w:rPr>
                <w:rFonts w:ascii="Times New Roman" w:hAnsi="Times New Roman" w:cs="Times New Roman"/>
                <w:szCs w:val="20"/>
              </w:rPr>
              <w:lastRenderedPageBreak/>
              <w:t>проживания; в случае смерти родственника указываются дата его смерти и место захоронения)</w:t>
            </w: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4E5F13" w:rsidTr="005840E2">
        <w:tc>
          <w:tcPr>
            <w:tcW w:w="102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214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956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880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1192" w:type="dxa"/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2377" w:type="dxa"/>
          </w:tcPr>
          <w:p w:rsidR="004E5F13" w:rsidRDefault="004E5F13" w:rsidP="00593E33">
            <w:pPr>
              <w:pStyle w:val="ConsPlusNormal"/>
            </w:pPr>
          </w:p>
        </w:tc>
      </w:tr>
      <w:tr w:rsidR="00592149" w:rsidTr="005840E2">
        <w:tc>
          <w:tcPr>
            <w:tcW w:w="102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214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956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88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192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377" w:type="dxa"/>
          </w:tcPr>
          <w:p w:rsidR="00592149" w:rsidRDefault="00592149" w:rsidP="00593E33">
            <w:pPr>
              <w:pStyle w:val="ConsPlusNormal"/>
            </w:pPr>
          </w:p>
        </w:tc>
      </w:tr>
      <w:tr w:rsidR="00592149" w:rsidTr="005840E2">
        <w:tc>
          <w:tcPr>
            <w:tcW w:w="102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214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956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88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192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377" w:type="dxa"/>
          </w:tcPr>
          <w:p w:rsidR="00592149" w:rsidRDefault="00592149" w:rsidP="00593E33">
            <w:pPr>
              <w:pStyle w:val="ConsPlusNormal"/>
            </w:pPr>
          </w:p>
        </w:tc>
      </w:tr>
      <w:tr w:rsidR="00592149" w:rsidTr="005840E2">
        <w:tc>
          <w:tcPr>
            <w:tcW w:w="102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214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956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88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192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377" w:type="dxa"/>
          </w:tcPr>
          <w:p w:rsidR="00592149" w:rsidRDefault="00592149" w:rsidP="00593E33">
            <w:pPr>
              <w:pStyle w:val="ConsPlusNormal"/>
            </w:pPr>
          </w:p>
        </w:tc>
      </w:tr>
      <w:tr w:rsidR="00592149" w:rsidTr="005840E2">
        <w:tc>
          <w:tcPr>
            <w:tcW w:w="102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214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956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88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192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377" w:type="dxa"/>
          </w:tcPr>
          <w:p w:rsidR="00592149" w:rsidRDefault="00592149" w:rsidP="00593E33">
            <w:pPr>
              <w:pStyle w:val="ConsPlusNormal"/>
            </w:pPr>
          </w:p>
        </w:tc>
      </w:tr>
      <w:tr w:rsidR="00592149" w:rsidTr="005840E2">
        <w:tc>
          <w:tcPr>
            <w:tcW w:w="102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214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956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880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1192" w:type="dxa"/>
          </w:tcPr>
          <w:p w:rsidR="00592149" w:rsidRDefault="00592149" w:rsidP="00593E33">
            <w:pPr>
              <w:pStyle w:val="ConsPlusNormal"/>
            </w:pPr>
          </w:p>
        </w:tc>
        <w:tc>
          <w:tcPr>
            <w:tcW w:w="2377" w:type="dxa"/>
          </w:tcPr>
          <w:p w:rsidR="00592149" w:rsidRDefault="00592149" w:rsidP="00593E33">
            <w:pPr>
              <w:pStyle w:val="ConsPlusNormal"/>
            </w:pPr>
          </w:p>
        </w:tc>
      </w:tr>
      <w:tr w:rsidR="008E032F" w:rsidTr="005840E2">
        <w:tc>
          <w:tcPr>
            <w:tcW w:w="102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214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956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88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192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377" w:type="dxa"/>
          </w:tcPr>
          <w:p w:rsidR="008E032F" w:rsidRDefault="008E032F" w:rsidP="00593E33">
            <w:pPr>
              <w:pStyle w:val="ConsPlusNormal"/>
            </w:pPr>
          </w:p>
        </w:tc>
      </w:tr>
      <w:tr w:rsidR="008E032F" w:rsidTr="005840E2">
        <w:tc>
          <w:tcPr>
            <w:tcW w:w="102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214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956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88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192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377" w:type="dxa"/>
          </w:tcPr>
          <w:p w:rsidR="008E032F" w:rsidRDefault="008E032F" w:rsidP="00593E33">
            <w:pPr>
              <w:pStyle w:val="ConsPlusNormal"/>
            </w:pPr>
          </w:p>
        </w:tc>
      </w:tr>
      <w:tr w:rsidR="008E032F" w:rsidTr="005840E2">
        <w:tc>
          <w:tcPr>
            <w:tcW w:w="102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214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956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880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1192" w:type="dxa"/>
          </w:tcPr>
          <w:p w:rsidR="008E032F" w:rsidRDefault="008E032F" w:rsidP="00593E33">
            <w:pPr>
              <w:pStyle w:val="ConsPlusNormal"/>
            </w:pPr>
          </w:p>
        </w:tc>
        <w:tc>
          <w:tcPr>
            <w:tcW w:w="2377" w:type="dxa"/>
          </w:tcPr>
          <w:p w:rsidR="008E032F" w:rsidRDefault="008E032F" w:rsidP="00593E33">
            <w:pPr>
              <w:pStyle w:val="ConsPlusNormal"/>
            </w:pPr>
          </w:p>
        </w:tc>
      </w:tr>
    </w:tbl>
    <w:p w:rsidR="004E5F13" w:rsidRDefault="004E5F13" w:rsidP="004E5F13">
      <w:pPr>
        <w:pStyle w:val="ConsPlusNormal"/>
        <w:ind w:firstLine="540"/>
        <w:jc w:val="both"/>
      </w:pPr>
    </w:p>
    <w:p w:rsidR="005840E2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26. Ваши отец, мать, супруга (супруг), дети, братья, сестры, постоянно проживающие за границей (проживающие (находящиеся) за пределами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более шести месяцев в течение года по причинам, не связанным с исполнением обязанностей государственной службы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5840E2" w:rsidRDefault="005840E2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531"/>
        <w:gridCol w:w="2564"/>
        <w:gridCol w:w="1982"/>
        <w:gridCol w:w="2288"/>
      </w:tblGrid>
      <w:tr w:rsidR="004E5F13" w:rsidRPr="00592149" w:rsidTr="005840E2">
        <w:tc>
          <w:tcPr>
            <w:tcW w:w="1275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531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Период (месяц и год) пребывания за границей</w:t>
            </w:r>
          </w:p>
          <w:p w:rsidR="008E032F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</w:t>
            </w:r>
          </w:p>
          <w:p w:rsidR="004E5F13" w:rsidRPr="00592149" w:rsidRDefault="008E032F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4E5F13" w:rsidRPr="00592149">
              <w:rPr>
                <w:rFonts w:ascii="Times New Roman" w:hAnsi="Times New Roman" w:cs="Times New Roman"/>
                <w:sz w:val="24"/>
                <w:szCs w:val="24"/>
              </w:rPr>
              <w:t>нии лиц, постоянно проживающих за границей)</w:t>
            </w:r>
          </w:p>
        </w:tc>
        <w:tc>
          <w:tcPr>
            <w:tcW w:w="1982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Государство пребывания</w:t>
            </w:r>
          </w:p>
        </w:tc>
        <w:tc>
          <w:tcPr>
            <w:tcW w:w="2288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Цель пребывания</w:t>
            </w:r>
          </w:p>
        </w:tc>
      </w:tr>
      <w:tr w:rsidR="004E5F13" w:rsidRPr="00592149" w:rsidTr="005840E2">
        <w:tc>
          <w:tcPr>
            <w:tcW w:w="1275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13" w:rsidRPr="00592149" w:rsidTr="005840E2">
        <w:tc>
          <w:tcPr>
            <w:tcW w:w="1275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0E2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27. Привлекались ли к уголовной ответственности (указываются в том числе сведения о снятой или погашенной судимости)</w:t>
      </w:r>
    </w:p>
    <w:p w:rsidR="005840E2" w:rsidRPr="00592149" w:rsidRDefault="005840E2" w:rsidP="005840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850"/>
        <w:gridCol w:w="3119"/>
      </w:tblGrid>
      <w:tr w:rsidR="004E5F13" w:rsidRPr="00592149" w:rsidTr="005840E2">
        <w:tc>
          <w:tcPr>
            <w:tcW w:w="3840" w:type="dxa"/>
            <w:tcBorders>
              <w:lef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</w:t>
            </w:r>
            <w:hyperlink r:id="rId4">
              <w:r w:rsidRPr="005921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32F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032F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(иного закона)</w:t>
            </w:r>
          </w:p>
        </w:tc>
        <w:tc>
          <w:tcPr>
            <w:tcW w:w="2850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Дата назначения наказания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Вид, срок и (или) размер наказания</w:t>
            </w:r>
          </w:p>
        </w:tc>
      </w:tr>
      <w:tr w:rsidR="004E5F13" w:rsidRPr="00592149" w:rsidTr="005840E2">
        <w:tc>
          <w:tcPr>
            <w:tcW w:w="3840" w:type="dxa"/>
            <w:tcBorders>
              <w:lef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13" w:rsidRPr="00592149" w:rsidTr="005840E2">
        <w:tc>
          <w:tcPr>
            <w:tcW w:w="3840" w:type="dxa"/>
            <w:tcBorders>
              <w:lef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32F" w:rsidRDefault="007906AB" w:rsidP="007906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28. Заполняется при поступлении на службу:</w:t>
      </w:r>
    </w:p>
    <w:p w:rsidR="007906AB" w:rsidRDefault="007906AB" w:rsidP="007906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внутренних дел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органы государственной охраны;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федеральную противопожарную службу Государственной противопожарной службы;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и организации прокуратуры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принудительного исполнения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Следственный комитет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учреждения и органы уголовно-исполнительной системы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AB" w:rsidRPr="00592149" w:rsidRDefault="007906AB" w:rsidP="007906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06AB" w:rsidRPr="00592149" w:rsidRDefault="007906AB" w:rsidP="00891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976"/>
        <w:gridCol w:w="3119"/>
      </w:tblGrid>
      <w:tr w:rsidR="004E5F13" w:rsidRPr="00592149" w:rsidTr="007906AB">
        <w:tc>
          <w:tcPr>
            <w:tcW w:w="3681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Уголовного </w:t>
            </w:r>
            <w:hyperlink r:id="rId5">
              <w:r w:rsidRPr="005921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кодекса</w:t>
              </w:r>
            </w:hyperlink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32F" w:rsidRPr="005921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032F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 xml:space="preserve"> (иного закона)</w:t>
            </w:r>
          </w:p>
        </w:tc>
        <w:tc>
          <w:tcPr>
            <w:tcW w:w="2976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Дата освобождения от уголовной ответственности</w:t>
            </w:r>
          </w:p>
        </w:tc>
        <w:tc>
          <w:tcPr>
            <w:tcW w:w="3119" w:type="dxa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Основание освобождения от уголовной ответственности</w:t>
            </w:r>
          </w:p>
        </w:tc>
      </w:tr>
      <w:tr w:rsidR="004E5F13" w:rsidRPr="00592149" w:rsidTr="007906AB">
        <w:tc>
          <w:tcPr>
            <w:tcW w:w="3681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13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29. Заполняется при поступлении на службу: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внутренних дел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органы государственной охраны;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федеральную противопожарную службу Государственной противопожарной службы;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и организации прокуратуры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принудительного исполнения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Следственный комитет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учреждения и органы уголовно-исполнительной системы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</w:p>
    <w:p w:rsidR="00A97F44" w:rsidRDefault="00A97F44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Являетесь ли подозреваемым или обвиняемым по уголовному делу ________________</w:t>
      </w:r>
    </w:p>
    <w:p w:rsidR="00A97F44" w:rsidRDefault="00A97F44" w:rsidP="00C92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30. Заполняется при поступлении на службу: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внутренних дел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органы государственной охраны;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федеральную противопожарную службу Государственной противопожарной службы;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и организации прокуратуры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принудительного исполнения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Следственный комитет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учреждения и органы уголовно-исполнительной системы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,</w:t>
      </w:r>
      <w:r w:rsidRPr="00592149">
        <w:rPr>
          <w:rFonts w:ascii="Times New Roman" w:hAnsi="Times New Roman" w:cs="Times New Roman"/>
          <w:sz w:val="24"/>
          <w:szCs w:val="24"/>
        </w:rPr>
        <w:t xml:space="preserve"> а также на военную службу по контракту в войска национальной гвардии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</w:p>
    <w:p w:rsidR="00A97F44" w:rsidRPr="00592149" w:rsidRDefault="00A97F44" w:rsidP="00C92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Default="00A97F44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Подвергались ли в судебном порядке в течение года, предшествовавшего дню заполнения анкеты, административному наказанию за совершенное умышленно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 </w:t>
      </w:r>
      <w:r w:rsidRPr="00592149">
        <w:rPr>
          <w:rFonts w:ascii="Times New Roman" w:hAnsi="Times New Roman" w:cs="Times New Roman"/>
          <w:sz w:val="24"/>
          <w:szCs w:val="24"/>
        </w:rPr>
        <w:t>(дата привлечения, какое административное правонарушение)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E03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7F44" w:rsidRPr="00592149" w:rsidRDefault="00A97F44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31. Заполняется при поступлении на государственную гражданскую службу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или муниципальную службу.</w:t>
      </w: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Применялось ли в отношении Вас административное наказание в виде </w:t>
      </w:r>
      <w:r w:rsidRPr="00592149">
        <w:rPr>
          <w:rFonts w:ascii="Times New Roman" w:hAnsi="Times New Roman" w:cs="Times New Roman"/>
          <w:sz w:val="24"/>
          <w:szCs w:val="24"/>
        </w:rPr>
        <w:lastRenderedPageBreak/>
        <w:t>дисквалификации (дата применения, за что)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E03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2149">
        <w:rPr>
          <w:rFonts w:ascii="Times New Roman" w:hAnsi="Times New Roman" w:cs="Times New Roman"/>
          <w:sz w:val="24"/>
          <w:szCs w:val="24"/>
        </w:rPr>
        <w:t>_</w:t>
      </w:r>
    </w:p>
    <w:p w:rsidR="00A97F44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Имеете ли зарегистрированное за пределами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право собственности на имущество (укажите наименование административно-территориальной единицы иностранного государства)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5840E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E032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7F44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33. Заполняется при поступлении на службу: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внутренних дел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органы государственной охраны;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в федеральную противопожарную службу Государственной противопожарной службы;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и организации прокуратуры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органы принудительного исполнения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Следственный комитет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федеральный орган обеспечения мобилизационной подготовки органов государственной власти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 xml:space="preserve">в учреждения и органы уголовно-исполнительной системы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,</w:t>
      </w:r>
      <w:r w:rsidRPr="00592149">
        <w:rPr>
          <w:rFonts w:ascii="Times New Roman" w:hAnsi="Times New Roman" w:cs="Times New Roman"/>
          <w:sz w:val="24"/>
          <w:szCs w:val="24"/>
        </w:rPr>
        <w:t xml:space="preserve"> а также на военную службу по контракту в войска национальной гвардии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.</w:t>
      </w:r>
    </w:p>
    <w:p w:rsidR="00A97F44" w:rsidRPr="00592149" w:rsidRDefault="00A97F44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Спортивный разряд, спортивное звание (вид спорта) _____________________</w:t>
      </w:r>
      <w:r w:rsidR="008E032F">
        <w:rPr>
          <w:rFonts w:ascii="Times New Roman" w:hAnsi="Times New Roman" w:cs="Times New Roman"/>
          <w:sz w:val="24"/>
          <w:szCs w:val="24"/>
        </w:rPr>
        <w:t>_______</w:t>
      </w:r>
      <w:r w:rsidRPr="00592149">
        <w:rPr>
          <w:rFonts w:ascii="Times New Roman" w:hAnsi="Times New Roman" w:cs="Times New Roman"/>
          <w:sz w:val="24"/>
          <w:szCs w:val="24"/>
        </w:rPr>
        <w:t>_______</w:t>
      </w:r>
    </w:p>
    <w:p w:rsidR="00A97F44" w:rsidRDefault="00A97F44" w:rsidP="00FD6B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</w:t>
      </w:r>
      <w:r w:rsidR="008E032F" w:rsidRPr="00592149">
        <w:rPr>
          <w:rFonts w:ascii="Times New Roman" w:hAnsi="Times New Roman" w:cs="Times New Roman"/>
          <w:sz w:val="24"/>
          <w:szCs w:val="24"/>
        </w:rPr>
        <w:t>Р</w:t>
      </w:r>
      <w:r w:rsidR="008E032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>,</w:t>
      </w:r>
      <w:r w:rsidRPr="00592149">
        <w:rPr>
          <w:rFonts w:ascii="Times New Roman" w:hAnsi="Times New Roman" w:cs="Times New Roman"/>
          <w:sz w:val="24"/>
          <w:szCs w:val="24"/>
        </w:rPr>
        <w:t xml:space="preserve"> периоды (месяцы и годы), серия и номер удостоверения, наименование органа, выдавшего удостоверение, дата его выдачи)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E032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97F44" w:rsidRDefault="00A97F44" w:rsidP="00A97F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35. Государственные награды, иные награды и знаки отличия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E032F">
        <w:rPr>
          <w:rFonts w:ascii="Times New Roman" w:hAnsi="Times New Roman" w:cs="Times New Roman"/>
          <w:sz w:val="24"/>
          <w:szCs w:val="24"/>
        </w:rPr>
        <w:t>___</w:t>
      </w:r>
    </w:p>
    <w:p w:rsidR="00A97F44" w:rsidRDefault="00A97F44" w:rsidP="00A97F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03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7F44" w:rsidRPr="00592149" w:rsidRDefault="00A97F44" w:rsidP="00A97F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E03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97F44" w:rsidRPr="00592149" w:rsidRDefault="008E032F" w:rsidP="00593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E032F" w:rsidRDefault="008E032F" w:rsidP="00A97F44">
      <w:pPr>
        <w:pStyle w:val="ConsPlusNormal"/>
        <w:tabs>
          <w:tab w:val="left" w:pos="7329"/>
        </w:tabs>
        <w:ind w:left="-80" w:firstLine="789"/>
        <w:rPr>
          <w:rFonts w:ascii="Times New Roman" w:hAnsi="Times New Roman" w:cs="Times New Roman"/>
          <w:sz w:val="24"/>
          <w:szCs w:val="24"/>
        </w:rPr>
      </w:pPr>
    </w:p>
    <w:p w:rsidR="00A97F44" w:rsidRDefault="00A97F44" w:rsidP="00A97F44">
      <w:pPr>
        <w:pStyle w:val="ConsPlusNormal"/>
        <w:tabs>
          <w:tab w:val="left" w:pos="7329"/>
        </w:tabs>
        <w:ind w:left="-80" w:firstLine="789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36. Место жительства (</w:t>
      </w:r>
      <w:r w:rsidRPr="00A97F44">
        <w:rPr>
          <w:rFonts w:ascii="Times New Roman" w:hAnsi="Times New Roman" w:cs="Times New Roman"/>
          <w:sz w:val="18"/>
          <w:szCs w:val="24"/>
        </w:rPr>
        <w:t>адрес регистрации, фактического проживания с индексом</w:t>
      </w:r>
      <w:r w:rsidRPr="00592149">
        <w:rPr>
          <w:rFonts w:ascii="Times New Roman" w:hAnsi="Times New Roman" w:cs="Times New Roman"/>
          <w:sz w:val="24"/>
          <w:szCs w:val="24"/>
        </w:rPr>
        <w:t>)</w:t>
      </w:r>
      <w:r w:rsidR="008E0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E76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7F44" w:rsidRPr="00592149" w:rsidRDefault="00A97F44" w:rsidP="00A97F44">
      <w:pPr>
        <w:pStyle w:val="ConsPlusNormal"/>
        <w:tabs>
          <w:tab w:val="left" w:pos="73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E76C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7F44" w:rsidRPr="00592149" w:rsidRDefault="00A97F44" w:rsidP="00593E33">
      <w:pPr>
        <w:pStyle w:val="ConsPlusNormal"/>
        <w:ind w:left="-80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593E33">
      <w:pPr>
        <w:pStyle w:val="ConsPlusNormal"/>
        <w:ind w:left="-80"/>
        <w:rPr>
          <w:rFonts w:ascii="Times New Roman" w:hAnsi="Times New Roman" w:cs="Times New Roman"/>
          <w:sz w:val="24"/>
          <w:szCs w:val="24"/>
        </w:rPr>
      </w:pPr>
    </w:p>
    <w:p w:rsidR="00A97F44" w:rsidRDefault="00A97F44" w:rsidP="00A97F44">
      <w:pPr>
        <w:pStyle w:val="ConsPlusNormal"/>
        <w:tabs>
          <w:tab w:val="left" w:pos="8139"/>
        </w:tabs>
        <w:ind w:left="-80" w:firstLine="789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37. Контактные номера телефонов, адреса электронной почты (</w:t>
      </w:r>
      <w:r w:rsidRPr="00A97F44">
        <w:rPr>
          <w:rFonts w:ascii="Times New Roman" w:hAnsi="Times New Roman" w:cs="Times New Roman"/>
          <w:szCs w:val="24"/>
        </w:rPr>
        <w:t>при наличии</w:t>
      </w:r>
      <w:r w:rsidRPr="00592149">
        <w:rPr>
          <w:rFonts w:ascii="Times New Roman" w:hAnsi="Times New Roman" w:cs="Times New Roman"/>
          <w:sz w:val="24"/>
          <w:szCs w:val="24"/>
        </w:rPr>
        <w:t>)</w:t>
      </w:r>
      <w:r w:rsidRPr="00592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="00FE76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7F44" w:rsidRPr="00592149" w:rsidRDefault="00A97F44" w:rsidP="00A97F44">
      <w:pPr>
        <w:pStyle w:val="ConsPlusNormal"/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E032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7F44" w:rsidRPr="00592149" w:rsidRDefault="00A97F44" w:rsidP="00593E33">
      <w:pPr>
        <w:pStyle w:val="ConsPlusNormal"/>
        <w:ind w:left="-80"/>
        <w:rPr>
          <w:rFonts w:ascii="Times New Roman" w:hAnsi="Times New Roman" w:cs="Times New Roman"/>
          <w:sz w:val="24"/>
          <w:szCs w:val="24"/>
        </w:rPr>
      </w:pPr>
    </w:p>
    <w:p w:rsidR="00A97F44" w:rsidRDefault="00A97F44" w:rsidP="00A97F44">
      <w:pPr>
        <w:pStyle w:val="ConsPlusNormal"/>
        <w:ind w:left="-80" w:firstLine="78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E032F">
        <w:rPr>
          <w:rFonts w:ascii="Times New Roman" w:hAnsi="Times New Roman" w:cs="Times New Roman"/>
          <w:sz w:val="24"/>
          <w:szCs w:val="24"/>
        </w:rPr>
        <w:t>__</w:t>
      </w:r>
    </w:p>
    <w:p w:rsidR="00A97F44" w:rsidRPr="00592149" w:rsidRDefault="00A97F44" w:rsidP="00A97F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E03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:rsidR="00A97F44" w:rsidRPr="00592149" w:rsidRDefault="00A97F44" w:rsidP="00593E33">
      <w:pPr>
        <w:pStyle w:val="ConsPlusNormal"/>
        <w:ind w:left="-80"/>
        <w:rPr>
          <w:rFonts w:ascii="Times New Roman" w:hAnsi="Times New Roman" w:cs="Times New Roman"/>
          <w:sz w:val="24"/>
          <w:szCs w:val="24"/>
        </w:rPr>
      </w:pPr>
    </w:p>
    <w:p w:rsidR="00A97F44" w:rsidRPr="00592149" w:rsidRDefault="00A97F44" w:rsidP="007906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39. Ограничения, запреты и требования, связанные с замещением должности государственной службы </w:t>
      </w:r>
      <w:r w:rsidR="00FE76CA" w:rsidRPr="00592149">
        <w:rPr>
          <w:rFonts w:ascii="Times New Roman" w:hAnsi="Times New Roman" w:cs="Times New Roman"/>
          <w:sz w:val="24"/>
          <w:szCs w:val="24"/>
        </w:rPr>
        <w:t>Р</w:t>
      </w:r>
      <w:r w:rsidR="00FE76C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</w:t>
      </w:r>
      <w:r w:rsidRPr="00592149">
        <w:rPr>
          <w:rFonts w:ascii="Times New Roman" w:hAnsi="Times New Roman" w:cs="Times New Roman"/>
          <w:sz w:val="24"/>
          <w:szCs w:val="24"/>
        </w:rPr>
        <w:t>или муниципальной службы, обязуюсь соблюдать.</w:t>
      </w:r>
    </w:p>
    <w:p w:rsidR="00A97F44" w:rsidRPr="00592149" w:rsidRDefault="00A97F44" w:rsidP="007906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</w:t>
      </w:r>
      <w:r w:rsidR="00FE76CA" w:rsidRPr="00592149">
        <w:rPr>
          <w:rFonts w:ascii="Times New Roman" w:hAnsi="Times New Roman" w:cs="Times New Roman"/>
          <w:sz w:val="24"/>
          <w:szCs w:val="24"/>
        </w:rPr>
        <w:t>Р</w:t>
      </w:r>
      <w:r w:rsidR="00FE76C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9214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592149">
        <w:rPr>
          <w:rFonts w:ascii="Times New Roman" w:hAnsi="Times New Roman" w:cs="Times New Roman"/>
          <w:sz w:val="24"/>
          <w:szCs w:val="24"/>
        </w:rPr>
        <w:t>или на муниципальную службу.</w:t>
      </w:r>
    </w:p>
    <w:p w:rsidR="00A97F44" w:rsidRPr="00592149" w:rsidRDefault="00A97F44" w:rsidP="007906AB">
      <w:pPr>
        <w:pStyle w:val="ConsPlusNormal"/>
        <w:ind w:left="-80" w:firstLine="788"/>
        <w:rPr>
          <w:rFonts w:ascii="Times New Roman" w:hAnsi="Times New Roman" w:cs="Times New Roman"/>
          <w:sz w:val="24"/>
          <w:szCs w:val="24"/>
        </w:rPr>
      </w:pPr>
      <w:r w:rsidRPr="00592149">
        <w:rPr>
          <w:rFonts w:ascii="Times New Roman" w:hAnsi="Times New Roman" w:cs="Times New Roman"/>
          <w:sz w:val="24"/>
          <w:szCs w:val="24"/>
        </w:rP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</w:t>
      </w:r>
      <w:r w:rsidRPr="00592149">
        <w:rPr>
          <w:rFonts w:ascii="Times New Roman" w:hAnsi="Times New Roman" w:cs="Times New Roman"/>
          <w:sz w:val="24"/>
          <w:szCs w:val="24"/>
        </w:rPr>
        <w:lastRenderedPageBreak/>
        <w:t>целях проведения проверочных мероприятий.</w:t>
      </w:r>
    </w:p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5"/>
        <w:gridCol w:w="4200"/>
      </w:tblGrid>
      <w:tr w:rsidR="004E5F13" w:rsidRPr="00592149" w:rsidTr="00593E33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E5F13" w:rsidRPr="00592149" w:rsidRDefault="004E5F13" w:rsidP="00593E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Подпись ________________</w:t>
            </w:r>
          </w:p>
        </w:tc>
      </w:tr>
    </w:tbl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7350"/>
      </w:tblGrid>
      <w:tr w:rsidR="004E5F13" w:rsidRPr="00592149" w:rsidTr="00593E33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F13" w:rsidRPr="00592149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4E5F13" w:rsidRPr="00592149" w:rsidRDefault="004E5F13" w:rsidP="00593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4E5F13" w:rsidRPr="00592149" w:rsidRDefault="004E5F13" w:rsidP="004E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864"/>
      </w:tblGrid>
      <w:tr w:rsidR="004E5F13" w:rsidRPr="00592149" w:rsidTr="00593E3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149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F13" w:rsidRPr="00592149" w:rsidRDefault="004E5F13" w:rsidP="00593E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13" w:rsidTr="00593E3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4E5F13" w:rsidRDefault="004E5F13" w:rsidP="00593E33">
            <w:pPr>
              <w:pStyle w:val="ConsPlusNormal"/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F13" w:rsidRPr="00A97F44" w:rsidRDefault="004E5F13" w:rsidP="00593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4">
              <w:rPr>
                <w:rFonts w:ascii="Times New Roman" w:hAnsi="Times New Roman" w:cs="Times New Roman"/>
                <w:sz w:val="18"/>
                <w:szCs w:val="24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A20DA5" w:rsidRDefault="00A20DA5"/>
    <w:sectPr w:rsidR="00A20DA5" w:rsidSect="005840E2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13"/>
    <w:rsid w:val="00065FA4"/>
    <w:rsid w:val="000C1A5F"/>
    <w:rsid w:val="0014460E"/>
    <w:rsid w:val="004E5F13"/>
    <w:rsid w:val="005840E2"/>
    <w:rsid w:val="00592149"/>
    <w:rsid w:val="00757448"/>
    <w:rsid w:val="007906AB"/>
    <w:rsid w:val="00891755"/>
    <w:rsid w:val="008E032F"/>
    <w:rsid w:val="00A20DA5"/>
    <w:rsid w:val="00A97F44"/>
    <w:rsid w:val="00C9273A"/>
    <w:rsid w:val="00D7784E"/>
    <w:rsid w:val="00F0612F"/>
    <w:rsid w:val="00FD6BF0"/>
    <w:rsid w:val="00FE76CA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DEBF"/>
  <w15:chartTrackingRefBased/>
  <w15:docId w15:val="{74E3E2EE-BCE7-4FD7-BD6B-BFD18A9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F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hyperlink" Target="https://login.consultant.ru/link/?req=doc&amp;base=LAW&amp;n=48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Нуриева</dc:creator>
  <cp:keywords/>
  <dc:description/>
  <cp:lastModifiedBy>PHGF</cp:lastModifiedBy>
  <cp:revision>5</cp:revision>
  <cp:lastPrinted>2024-12-10T07:34:00Z</cp:lastPrinted>
  <dcterms:created xsi:type="dcterms:W3CDTF">2024-12-06T07:51:00Z</dcterms:created>
  <dcterms:modified xsi:type="dcterms:W3CDTF">2024-12-10T07:35:00Z</dcterms:modified>
</cp:coreProperties>
</file>