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22" w:rsidRDefault="00527C22" w:rsidP="00527C22">
      <w:pPr>
        <w:pStyle w:val="af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-7620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3" name="Рисунок 3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C22" w:rsidRDefault="00527C22" w:rsidP="00527C22">
      <w:pPr>
        <w:pStyle w:val="af6"/>
        <w:rPr>
          <w:b/>
          <w:sz w:val="28"/>
          <w:szCs w:val="28"/>
        </w:rPr>
      </w:pPr>
    </w:p>
    <w:p w:rsidR="00527C22" w:rsidRDefault="00527C22" w:rsidP="00527C22">
      <w:pPr>
        <w:pStyle w:val="af6"/>
        <w:rPr>
          <w:b/>
          <w:sz w:val="28"/>
          <w:szCs w:val="28"/>
        </w:rPr>
      </w:pPr>
    </w:p>
    <w:p w:rsidR="00527C22" w:rsidRDefault="00527C22" w:rsidP="00527C22">
      <w:pPr>
        <w:pStyle w:val="af6"/>
        <w:rPr>
          <w:b/>
          <w:sz w:val="28"/>
          <w:szCs w:val="28"/>
        </w:rPr>
      </w:pPr>
    </w:p>
    <w:p w:rsidR="00527C22" w:rsidRPr="002E2678" w:rsidRDefault="00527C22" w:rsidP="00527C22">
      <w:pPr>
        <w:pStyle w:val="af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527C22" w:rsidRPr="002E2678" w:rsidRDefault="00527C22" w:rsidP="00527C22">
      <w:pPr>
        <w:pStyle w:val="af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КРАСНОЯРСКОГО КРАЯ</w:t>
      </w:r>
    </w:p>
    <w:p w:rsidR="00527C22" w:rsidRPr="002E2678" w:rsidRDefault="00527C22" w:rsidP="00527C22">
      <w:pPr>
        <w:pStyle w:val="af6"/>
        <w:rPr>
          <w:sz w:val="28"/>
          <w:szCs w:val="28"/>
        </w:rPr>
      </w:pPr>
    </w:p>
    <w:p w:rsidR="00527C22" w:rsidRPr="00A51501" w:rsidRDefault="00527C22" w:rsidP="00527C22">
      <w:pPr>
        <w:pStyle w:val="af6"/>
        <w:rPr>
          <w:b/>
          <w:sz w:val="28"/>
          <w:szCs w:val="28"/>
        </w:rPr>
      </w:pPr>
      <w:r w:rsidRPr="00A51501">
        <w:rPr>
          <w:b/>
          <w:sz w:val="28"/>
          <w:szCs w:val="28"/>
        </w:rPr>
        <w:t>ПОСТАНОВЛЕНИЕ</w:t>
      </w:r>
    </w:p>
    <w:p w:rsidR="00527C22" w:rsidRDefault="00527C22" w:rsidP="00527C22">
      <w:pPr>
        <w:pStyle w:val="af6"/>
        <w:rPr>
          <w:sz w:val="28"/>
          <w:szCs w:val="28"/>
        </w:rPr>
      </w:pPr>
    </w:p>
    <w:p w:rsidR="00527C22" w:rsidRPr="00AA55D6" w:rsidRDefault="00B1319C" w:rsidP="00527C22">
      <w:pPr>
        <w:pStyle w:val="af6"/>
        <w:jc w:val="left"/>
        <w:rPr>
          <w:sz w:val="28"/>
          <w:szCs w:val="28"/>
        </w:rPr>
      </w:pPr>
      <w:r>
        <w:rPr>
          <w:sz w:val="28"/>
          <w:szCs w:val="28"/>
        </w:rPr>
        <w:t>07.03</w:t>
      </w:r>
      <w:r w:rsidR="00EC060E">
        <w:rPr>
          <w:sz w:val="28"/>
          <w:szCs w:val="28"/>
        </w:rPr>
        <w:t>.2025</w:t>
      </w:r>
      <w:r w:rsidR="00527C22" w:rsidRPr="00A16634">
        <w:rPr>
          <w:sz w:val="28"/>
          <w:szCs w:val="28"/>
        </w:rPr>
        <w:tab/>
      </w:r>
      <w:r w:rsidR="00527C22" w:rsidRPr="00A51501">
        <w:rPr>
          <w:szCs w:val="28"/>
        </w:rPr>
        <w:t xml:space="preserve">                              </w:t>
      </w:r>
      <w:r w:rsidR="00527C22">
        <w:rPr>
          <w:szCs w:val="28"/>
        </w:rPr>
        <w:t xml:space="preserve">             </w:t>
      </w:r>
      <w:r w:rsidR="00527C22" w:rsidRPr="00A51501">
        <w:rPr>
          <w:szCs w:val="28"/>
        </w:rPr>
        <w:t xml:space="preserve">с. Краснотуранск                                      </w:t>
      </w:r>
      <w:r w:rsidR="00EC060E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527C22" w:rsidRPr="00A16634">
        <w:rPr>
          <w:sz w:val="28"/>
          <w:szCs w:val="28"/>
        </w:rPr>
        <w:t>№</w:t>
      </w:r>
      <w:r w:rsidR="00527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120 </w:t>
      </w:r>
      <w:r w:rsidR="00527C22" w:rsidRPr="00A16634">
        <w:rPr>
          <w:sz w:val="28"/>
          <w:szCs w:val="28"/>
        </w:rPr>
        <w:t>-п</w:t>
      </w:r>
    </w:p>
    <w:p w:rsidR="000533DA" w:rsidRPr="000533DA" w:rsidRDefault="00527C22" w:rsidP="00527C22">
      <w:pPr>
        <w:jc w:val="center"/>
        <w:rPr>
          <w:sz w:val="28"/>
          <w:szCs w:val="28"/>
        </w:rPr>
      </w:pP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  <w:r w:rsidRPr="00A16634">
        <w:rPr>
          <w:sz w:val="28"/>
          <w:szCs w:val="28"/>
        </w:rPr>
        <w:tab/>
      </w:r>
    </w:p>
    <w:p w:rsidR="000378A6" w:rsidRPr="003C2985" w:rsidRDefault="000378A6" w:rsidP="00B1319C">
      <w:pPr>
        <w:jc w:val="both"/>
        <w:rPr>
          <w:color w:val="000000"/>
          <w:sz w:val="28"/>
          <w:szCs w:val="28"/>
        </w:rPr>
      </w:pPr>
      <w:r w:rsidRPr="003C2985">
        <w:rPr>
          <w:color w:val="000000"/>
          <w:sz w:val="28"/>
          <w:szCs w:val="28"/>
        </w:rPr>
        <w:t xml:space="preserve">«О внесении изменений в постановление администрации </w:t>
      </w:r>
      <w:r w:rsidR="00F310A3" w:rsidRPr="003C2985">
        <w:rPr>
          <w:color w:val="000000"/>
          <w:sz w:val="28"/>
          <w:szCs w:val="28"/>
        </w:rPr>
        <w:t>района</w:t>
      </w:r>
      <w:r w:rsidRPr="003C2985">
        <w:rPr>
          <w:color w:val="000000"/>
          <w:sz w:val="28"/>
          <w:szCs w:val="28"/>
        </w:rPr>
        <w:t xml:space="preserve"> от </w:t>
      </w:r>
      <w:r w:rsidR="00527C22" w:rsidRPr="003C2985">
        <w:rPr>
          <w:color w:val="000000"/>
          <w:sz w:val="28"/>
          <w:szCs w:val="28"/>
        </w:rPr>
        <w:t xml:space="preserve">28.05.2021 </w:t>
      </w:r>
      <w:r w:rsidRPr="003C2985">
        <w:rPr>
          <w:color w:val="000000"/>
          <w:sz w:val="28"/>
          <w:szCs w:val="28"/>
        </w:rPr>
        <w:t xml:space="preserve">№ </w:t>
      </w:r>
      <w:r w:rsidR="00527C22" w:rsidRPr="003C2985">
        <w:rPr>
          <w:color w:val="000000"/>
          <w:sz w:val="28"/>
          <w:szCs w:val="28"/>
        </w:rPr>
        <w:t>297-п</w:t>
      </w:r>
      <w:r w:rsidR="003D29C7" w:rsidRPr="003C2985">
        <w:rPr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 w:rsidR="003D29C7" w:rsidRPr="003C2985">
        <w:rPr>
          <w:spacing w:val="2"/>
          <w:sz w:val="28"/>
          <w:szCs w:val="28"/>
        </w:rPr>
        <w:t>Краснотуранском районе»</w:t>
      </w:r>
    </w:p>
    <w:p w:rsidR="001C6952" w:rsidRDefault="001C6952" w:rsidP="00527C22">
      <w:pPr>
        <w:ind w:firstLine="709"/>
        <w:rPr>
          <w:sz w:val="28"/>
          <w:szCs w:val="28"/>
        </w:rPr>
      </w:pPr>
    </w:p>
    <w:p w:rsidR="00527C22" w:rsidRPr="00C77DD5" w:rsidRDefault="00527C22" w:rsidP="00527C22">
      <w:pPr>
        <w:ind w:firstLine="709"/>
        <w:rPr>
          <w:sz w:val="28"/>
          <w:szCs w:val="28"/>
        </w:rPr>
      </w:pPr>
    </w:p>
    <w:p w:rsidR="001C6952" w:rsidRDefault="000378A6" w:rsidP="00527C22">
      <w:pPr>
        <w:ind w:firstLine="709"/>
        <w:jc w:val="both"/>
        <w:rPr>
          <w:color w:val="000000"/>
          <w:sz w:val="28"/>
          <w:szCs w:val="28"/>
        </w:rPr>
      </w:pPr>
      <w:r w:rsidRPr="008378E2">
        <w:rPr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8378E2">
        <w:rPr>
          <w:color w:val="000000"/>
          <w:sz w:val="28"/>
          <w:szCs w:val="28"/>
        </w:rPr>
        <w:t>, утвержденными постановлением Правительства Российской Федерации от 18.09.2020</w:t>
      </w:r>
      <w:r w:rsidR="009D3B63" w:rsidRPr="008378E2">
        <w:rPr>
          <w:color w:val="000000"/>
          <w:sz w:val="28"/>
          <w:szCs w:val="28"/>
        </w:rPr>
        <w:t xml:space="preserve"> </w:t>
      </w:r>
      <w:r w:rsidR="00883801">
        <w:rPr>
          <w:color w:val="000000"/>
          <w:sz w:val="28"/>
          <w:szCs w:val="28"/>
        </w:rPr>
        <w:t>№ 1492</w:t>
      </w:r>
      <w:r w:rsidRPr="008378E2">
        <w:rPr>
          <w:color w:val="000000"/>
          <w:sz w:val="28"/>
          <w:szCs w:val="28"/>
        </w:rPr>
        <w:t>,</w:t>
      </w:r>
      <w:r w:rsidR="00883801">
        <w:rPr>
          <w:color w:val="000000"/>
          <w:sz w:val="28"/>
          <w:szCs w:val="28"/>
        </w:rPr>
        <w:t xml:space="preserve"> руководствуясь ст.40,43 Устава района.</w:t>
      </w:r>
    </w:p>
    <w:p w:rsidR="001C6952" w:rsidRDefault="001C6952" w:rsidP="0013202C">
      <w:pPr>
        <w:tabs>
          <w:tab w:val="left" w:pos="426"/>
        </w:tabs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378A6" w:rsidRPr="000378A6" w:rsidRDefault="001C6952" w:rsidP="009D3B6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8A6" w:rsidRPr="00163758">
        <w:rPr>
          <w:color w:val="000000"/>
          <w:sz w:val="28"/>
          <w:szCs w:val="28"/>
        </w:rPr>
        <w:t xml:space="preserve">Внести в </w:t>
      </w:r>
      <w:r w:rsidR="000378A6" w:rsidRPr="00C77DD5">
        <w:rPr>
          <w:color w:val="000000"/>
          <w:sz w:val="28"/>
          <w:szCs w:val="28"/>
        </w:rPr>
        <w:t xml:space="preserve">постановление администрации </w:t>
      </w:r>
      <w:r w:rsidR="00F310A3" w:rsidRPr="00C77DD5">
        <w:rPr>
          <w:color w:val="000000"/>
          <w:sz w:val="28"/>
          <w:szCs w:val="28"/>
        </w:rPr>
        <w:t>района</w:t>
      </w:r>
      <w:r w:rsidR="000378A6" w:rsidRPr="00C77DD5">
        <w:rPr>
          <w:color w:val="000000"/>
          <w:sz w:val="28"/>
          <w:szCs w:val="28"/>
        </w:rPr>
        <w:t xml:space="preserve"> от </w:t>
      </w:r>
      <w:r w:rsidR="00527C22">
        <w:rPr>
          <w:color w:val="000000"/>
          <w:sz w:val="28"/>
          <w:szCs w:val="28"/>
        </w:rPr>
        <w:t xml:space="preserve">28.05.2021 </w:t>
      </w:r>
      <w:r w:rsidR="000378A6" w:rsidRPr="00C77DD5">
        <w:rPr>
          <w:color w:val="000000"/>
          <w:sz w:val="28"/>
          <w:szCs w:val="28"/>
        </w:rPr>
        <w:t xml:space="preserve">№ </w:t>
      </w:r>
      <w:r w:rsidR="00F310A3">
        <w:rPr>
          <w:color w:val="000000"/>
          <w:sz w:val="28"/>
          <w:szCs w:val="28"/>
        </w:rPr>
        <w:t>297-</w:t>
      </w:r>
      <w:r w:rsidR="00527C22">
        <w:rPr>
          <w:color w:val="000000"/>
          <w:sz w:val="28"/>
          <w:szCs w:val="28"/>
        </w:rPr>
        <w:t>п</w:t>
      </w:r>
      <w:r w:rsidR="00F310A3">
        <w:rPr>
          <w:color w:val="000000"/>
          <w:sz w:val="28"/>
          <w:szCs w:val="28"/>
        </w:rPr>
        <w:t xml:space="preserve"> </w:t>
      </w:r>
      <w:r w:rsidR="000378A6">
        <w:rPr>
          <w:color w:val="000000"/>
          <w:sz w:val="28"/>
          <w:szCs w:val="28"/>
        </w:rPr>
        <w:t>«</w:t>
      </w:r>
      <w:r w:rsidR="000378A6"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F310A3">
        <w:rPr>
          <w:spacing w:val="2"/>
          <w:sz w:val="28"/>
          <w:szCs w:val="28"/>
        </w:rPr>
        <w:t>Краснотуранском рай</w:t>
      </w:r>
      <w:r w:rsidR="001E7E4B">
        <w:rPr>
          <w:spacing w:val="2"/>
          <w:sz w:val="28"/>
          <w:szCs w:val="28"/>
        </w:rPr>
        <w:t>о</w:t>
      </w:r>
      <w:r w:rsidR="00F310A3">
        <w:rPr>
          <w:spacing w:val="2"/>
          <w:sz w:val="28"/>
          <w:szCs w:val="28"/>
        </w:rPr>
        <w:t>не</w:t>
      </w:r>
      <w:r w:rsidR="000378A6">
        <w:rPr>
          <w:spacing w:val="2"/>
          <w:sz w:val="28"/>
          <w:szCs w:val="28"/>
        </w:rPr>
        <w:t>» следующие изменения:</w:t>
      </w:r>
    </w:p>
    <w:p w:rsidR="00527C22" w:rsidRDefault="009D3B63" w:rsidP="00527C22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</w:t>
      </w:r>
      <w:r w:rsidR="00B1319C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В преамбуле постановления Приказ министерства образования Красноярского края от 23.09.2020г № 434-11-05 «Об утверждении Правил персонифицированного финансирования дополнительного образования детей в Красноярском крае» заменить на Приказ министерства образования Красноярского края от 30.12.2021г № 746-11-05</w:t>
      </w:r>
      <w:r w:rsidR="00563EE8">
        <w:rPr>
          <w:spacing w:val="2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Красноярском крае».</w:t>
      </w:r>
    </w:p>
    <w:p w:rsidR="009D3B63" w:rsidRDefault="009D3B63" w:rsidP="00527C22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 В приложении № 1 к постановлению в п. 1 </w:t>
      </w:r>
      <w:r w:rsidR="00B1319C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Приказ </w:t>
      </w:r>
      <w:r>
        <w:rPr>
          <w:spacing w:val="2"/>
          <w:sz w:val="28"/>
          <w:szCs w:val="28"/>
        </w:rPr>
        <w:t>министерства образования Красноярского края от 23.09.2020г № 434-11-05 «Об утверждении Правил персонифицированного финансирования дополнительного образования детей в Красноярском крае» заменить на Приказ министерства образования Красноярского края от 30.12.2021г № 746-11-05</w:t>
      </w:r>
      <w:r w:rsidR="001B3D3C">
        <w:rPr>
          <w:spacing w:val="2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Красноярском крае».</w:t>
      </w:r>
    </w:p>
    <w:p w:rsidR="009F5332" w:rsidRDefault="009F5332" w:rsidP="009F5332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    </w:t>
      </w:r>
      <w:r w:rsidR="00B1319C">
        <w:rPr>
          <w:spacing w:val="2"/>
          <w:sz w:val="28"/>
          <w:szCs w:val="28"/>
        </w:rPr>
        <w:t xml:space="preserve">    1.3.</w:t>
      </w:r>
      <w:r>
        <w:rPr>
          <w:spacing w:val="2"/>
          <w:sz w:val="28"/>
          <w:szCs w:val="28"/>
        </w:rPr>
        <w:t xml:space="preserve"> В приложении № 2 п. 3 п.п. 2 изложить в новой редакции </w:t>
      </w:r>
      <w:r w:rsidR="004277C3">
        <w:rPr>
          <w:spacing w:val="2"/>
          <w:sz w:val="28"/>
          <w:szCs w:val="28"/>
        </w:rPr>
        <w:t xml:space="preserve">«2) </w:t>
      </w:r>
      <w:r w:rsidR="004277C3" w:rsidRPr="004277C3">
        <w:rPr>
          <w:sz w:val="28"/>
          <w:szCs w:val="28"/>
          <w:shd w:val="clear" w:color="auto" w:fill="FFFFFF"/>
        </w:rPr>
        <w:t>потребитель - ребенок в возрасте от 5 до 18 лет, проживающий на территории Красноярского края и имеющий право на получение образовательной услуги»</w:t>
      </w:r>
      <w:r w:rsidR="001B3D3C">
        <w:rPr>
          <w:sz w:val="28"/>
          <w:szCs w:val="28"/>
          <w:shd w:val="clear" w:color="auto" w:fill="FFFFFF"/>
        </w:rPr>
        <w:t>.</w:t>
      </w:r>
    </w:p>
    <w:p w:rsidR="001B3D3C" w:rsidRPr="001B3D3C" w:rsidRDefault="001B3D3C" w:rsidP="009F5332">
      <w:pPr>
        <w:tabs>
          <w:tab w:val="left" w:pos="993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</w:t>
      </w:r>
      <w:r w:rsidRPr="009F5332">
        <w:rPr>
          <w:spacing w:val="2"/>
          <w:sz w:val="28"/>
          <w:szCs w:val="28"/>
        </w:rPr>
        <w:t>1.</w:t>
      </w:r>
      <w:r w:rsidR="00B1319C">
        <w:rPr>
          <w:spacing w:val="2"/>
          <w:sz w:val="28"/>
          <w:szCs w:val="28"/>
        </w:rPr>
        <w:t>4.</w:t>
      </w:r>
      <w:r w:rsidRPr="009F5332">
        <w:rPr>
          <w:spacing w:val="2"/>
          <w:sz w:val="28"/>
          <w:szCs w:val="28"/>
        </w:rPr>
        <w:t xml:space="preserve"> В приложении № 2 к постановлению в п. 3 п.п. 7 изложить в новой редакции «7) </w:t>
      </w:r>
      <w:r w:rsidRPr="009F5332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Красноярском крае, утвержденные </w:t>
      </w:r>
      <w:r>
        <w:rPr>
          <w:sz w:val="28"/>
          <w:szCs w:val="28"/>
        </w:rPr>
        <w:t>приказом м</w:t>
      </w:r>
      <w:r w:rsidRPr="009F5332">
        <w:rPr>
          <w:sz w:val="28"/>
          <w:szCs w:val="28"/>
        </w:rPr>
        <w:t xml:space="preserve">инистерства образования Красноярского края от </w:t>
      </w:r>
      <w:r>
        <w:rPr>
          <w:spacing w:val="2"/>
          <w:sz w:val="28"/>
          <w:szCs w:val="28"/>
        </w:rPr>
        <w:t>30.12.2021г № 746-11-05».</w:t>
      </w:r>
    </w:p>
    <w:p w:rsidR="007C1B92" w:rsidRPr="009F5332" w:rsidRDefault="007C1B92" w:rsidP="009F533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1.5</w:t>
      </w:r>
      <w:r w:rsidR="00B1319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В приложении № 2 </w:t>
      </w:r>
      <w:r w:rsidR="00563EE8">
        <w:rPr>
          <w:sz w:val="28"/>
          <w:szCs w:val="28"/>
          <w:shd w:val="clear" w:color="auto" w:fill="FFFFFF"/>
        </w:rPr>
        <w:t xml:space="preserve">п. 43 изложить в новой редакции «43) </w:t>
      </w:r>
      <w:r w:rsidR="00883801">
        <w:rPr>
          <w:sz w:val="28"/>
          <w:szCs w:val="28"/>
          <w:shd w:val="clear" w:color="auto" w:fill="FFFFFF"/>
        </w:rPr>
        <w:t>В соответствии с приказом Минфина России от 27.04.2024 №53-н в</w:t>
      </w:r>
      <w:r w:rsidR="00563EE8" w:rsidRPr="00563EE8">
        <w:rPr>
          <w:sz w:val="28"/>
          <w:szCs w:val="28"/>
          <w:shd w:val="clear" w:color="auto" w:fill="FFFFFF"/>
        </w:rPr>
        <w:t xml:space="preserve"> целях проведения мониторинга</w:t>
      </w:r>
      <w:r w:rsidR="00883801">
        <w:rPr>
          <w:sz w:val="28"/>
          <w:szCs w:val="28"/>
          <w:shd w:val="clear" w:color="auto" w:fill="FFFFFF"/>
        </w:rPr>
        <w:t>,</w:t>
      </w:r>
      <w:r w:rsidR="00563EE8" w:rsidRPr="00563EE8">
        <w:rPr>
          <w:sz w:val="28"/>
          <w:szCs w:val="28"/>
          <w:shd w:val="clear" w:color="auto" w:fill="FFFFFF"/>
        </w:rPr>
        <w:t xml:space="preserve">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по форме согласно </w:t>
      </w:r>
      <w:hyperlink r:id="rId9" w:anchor="7DE0K7" w:history="1">
        <w:r w:rsidR="00563EE8" w:rsidRPr="00563EE8">
          <w:rPr>
            <w:sz w:val="28"/>
            <w:szCs w:val="28"/>
            <w:shd w:val="clear" w:color="auto" w:fill="FFFFFF"/>
          </w:rPr>
          <w:t>приложению № 2 к настоящему Порядку</w:t>
        </w:r>
      </w:hyperlink>
      <w:r w:rsidR="00563EE8" w:rsidRPr="00563EE8">
        <w:rPr>
          <w:sz w:val="28"/>
          <w:szCs w:val="28"/>
          <w:shd w:val="clear" w:color="auto" w:fill="FFFFFF"/>
        </w:rPr>
        <w:t> (далее - </w:t>
      </w:r>
      <w:hyperlink r:id="rId10" w:anchor="7DE0K7" w:history="1">
        <w:r w:rsidR="00563EE8" w:rsidRPr="00563EE8">
          <w:rPr>
            <w:sz w:val="28"/>
            <w:szCs w:val="28"/>
            <w:shd w:val="clear" w:color="auto" w:fill="FFFFFF"/>
          </w:rPr>
          <w:t>План мероприятий</w:t>
        </w:r>
      </w:hyperlink>
      <w:r w:rsidR="00563EE8" w:rsidRPr="00563EE8">
        <w:rPr>
          <w:sz w:val="28"/>
          <w:szCs w:val="28"/>
          <w:shd w:val="clear" w:color="auto" w:fill="FFFFFF"/>
        </w:rPr>
        <w:t>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 </w:t>
      </w:r>
      <w:hyperlink r:id="rId11" w:anchor="7DE0K7" w:history="1">
        <w:r w:rsidR="00563EE8" w:rsidRPr="00563EE8">
          <w:rPr>
            <w:sz w:val="28"/>
            <w:szCs w:val="28"/>
            <w:shd w:val="clear" w:color="auto" w:fill="FFFFFF"/>
          </w:rPr>
          <w:t>План мероприятий</w:t>
        </w:r>
      </w:hyperlink>
      <w:r w:rsidR="00563EE8" w:rsidRPr="00563EE8">
        <w:rPr>
          <w:sz w:val="28"/>
          <w:szCs w:val="28"/>
          <w:shd w:val="clear" w:color="auto" w:fill="FFFFFF"/>
        </w:rPr>
        <w:t> формируется с указанием не менее одной контрольной точки в квартал.</w:t>
      </w:r>
      <w:r w:rsidR="00563EE8">
        <w:rPr>
          <w:sz w:val="28"/>
          <w:szCs w:val="28"/>
          <w:shd w:val="clear" w:color="auto" w:fill="FFFFFF"/>
        </w:rPr>
        <w:t>»</w:t>
      </w:r>
    </w:p>
    <w:p w:rsidR="00F310A3" w:rsidRPr="00527C22" w:rsidRDefault="00563EE8" w:rsidP="00563EE8">
      <w:pPr>
        <w:tabs>
          <w:tab w:val="left" w:pos="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527C22">
        <w:rPr>
          <w:spacing w:val="2"/>
          <w:sz w:val="28"/>
          <w:szCs w:val="28"/>
        </w:rPr>
        <w:t xml:space="preserve">2. </w:t>
      </w:r>
      <w:r w:rsidR="001B3D3C">
        <w:rPr>
          <w:sz w:val="28"/>
          <w:szCs w:val="28"/>
        </w:rPr>
        <w:t>Постановление</w:t>
      </w:r>
      <w:r w:rsidR="00527C22">
        <w:rPr>
          <w:sz w:val="28"/>
          <w:szCs w:val="28"/>
        </w:rPr>
        <w:t xml:space="preserve"> </w:t>
      </w:r>
      <w:r w:rsidR="00F310A3" w:rsidRPr="00F310A3">
        <w:rPr>
          <w:sz w:val="28"/>
          <w:szCs w:val="28"/>
        </w:rPr>
        <w:t xml:space="preserve">подлежит </w:t>
      </w:r>
      <w:r w:rsidR="00883801">
        <w:rPr>
          <w:sz w:val="28"/>
          <w:szCs w:val="28"/>
        </w:rPr>
        <w:t xml:space="preserve">опубликованию в электронном СМИ «Краснотуранский Вестник», </w:t>
      </w:r>
      <w:r w:rsidR="00F310A3" w:rsidRPr="00F310A3">
        <w:rPr>
          <w:sz w:val="28"/>
          <w:szCs w:val="28"/>
        </w:rPr>
        <w:t>размещению на официальном сайте администрации Краснотуранского района в сети Интернет</w:t>
      </w:r>
      <w:r w:rsidR="001B3D3C">
        <w:rPr>
          <w:color w:val="000000"/>
          <w:sz w:val="28"/>
          <w:szCs w:val="28"/>
        </w:rPr>
        <w:t>.</w:t>
      </w:r>
    </w:p>
    <w:p w:rsidR="000378A6" w:rsidRDefault="00527C22" w:rsidP="00527C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378A6" w:rsidRPr="000533DA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ис</w:t>
      </w:r>
      <w:r w:rsidR="000378A6" w:rsidRPr="000533DA">
        <w:rPr>
          <w:color w:val="000000"/>
          <w:sz w:val="28"/>
          <w:szCs w:val="28"/>
        </w:rPr>
        <w:t xml:space="preserve">полнением постановления возложить на </w:t>
      </w:r>
      <w:r>
        <w:rPr>
          <w:color w:val="000000"/>
          <w:sz w:val="28"/>
          <w:szCs w:val="28"/>
        </w:rPr>
        <w:t>и</w:t>
      </w:r>
      <w:r w:rsidR="00F310A3">
        <w:rPr>
          <w:color w:val="000000"/>
          <w:sz w:val="28"/>
          <w:szCs w:val="28"/>
        </w:rPr>
        <w:t xml:space="preserve">.о. </w:t>
      </w:r>
      <w:r w:rsidR="00F310A3" w:rsidRPr="00C77DD5">
        <w:rPr>
          <w:sz w:val="28"/>
          <w:szCs w:val="28"/>
        </w:rPr>
        <w:t>з</w:t>
      </w:r>
      <w:r w:rsidR="000378A6" w:rsidRPr="00C77DD5">
        <w:rPr>
          <w:sz w:val="28"/>
          <w:szCs w:val="28"/>
        </w:rPr>
        <w:t xml:space="preserve">аместителя главы </w:t>
      </w:r>
      <w:r w:rsidR="003D29C7">
        <w:rPr>
          <w:sz w:val="28"/>
          <w:szCs w:val="28"/>
        </w:rPr>
        <w:t xml:space="preserve">района </w:t>
      </w:r>
      <w:r w:rsidR="005D27B7">
        <w:rPr>
          <w:sz w:val="28"/>
          <w:szCs w:val="28"/>
        </w:rPr>
        <w:t>по социальным вопросам</w:t>
      </w:r>
      <w:r w:rsidR="001C6952">
        <w:rPr>
          <w:sz w:val="28"/>
          <w:szCs w:val="28"/>
        </w:rPr>
        <w:t xml:space="preserve"> </w:t>
      </w:r>
      <w:r w:rsidR="005D27B7">
        <w:rPr>
          <w:sz w:val="28"/>
          <w:szCs w:val="28"/>
        </w:rPr>
        <w:t>- начальник</w:t>
      </w:r>
      <w:r w:rsidR="001C6952">
        <w:rPr>
          <w:sz w:val="28"/>
          <w:szCs w:val="28"/>
        </w:rPr>
        <w:t>а</w:t>
      </w:r>
      <w:r w:rsidR="005D27B7">
        <w:rPr>
          <w:sz w:val="28"/>
          <w:szCs w:val="28"/>
        </w:rPr>
        <w:t xml:space="preserve"> отдела образования </w:t>
      </w:r>
      <w:r w:rsidR="001C6952">
        <w:rPr>
          <w:sz w:val="28"/>
          <w:szCs w:val="28"/>
        </w:rPr>
        <w:t xml:space="preserve">администрации </w:t>
      </w:r>
      <w:r w:rsidR="00F310A3">
        <w:rPr>
          <w:color w:val="000000"/>
          <w:sz w:val="28"/>
          <w:szCs w:val="28"/>
        </w:rPr>
        <w:t>района</w:t>
      </w:r>
      <w:r w:rsidR="005D27B7">
        <w:rPr>
          <w:color w:val="000000"/>
          <w:sz w:val="28"/>
          <w:szCs w:val="28"/>
        </w:rPr>
        <w:t xml:space="preserve"> </w:t>
      </w:r>
      <w:r w:rsidR="005D27B7">
        <w:rPr>
          <w:sz w:val="28"/>
          <w:szCs w:val="28"/>
        </w:rPr>
        <w:t>О.Н. Тарасову.</w:t>
      </w:r>
    </w:p>
    <w:p w:rsidR="001B3D3C" w:rsidRPr="000533DA" w:rsidRDefault="001B3D3C" w:rsidP="001B3D3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10A3">
        <w:rPr>
          <w:sz w:val="28"/>
          <w:szCs w:val="28"/>
        </w:rPr>
        <w:t xml:space="preserve">Постановление </w:t>
      </w:r>
      <w:r w:rsidRPr="00F310A3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в силу со дня его подписания.</w:t>
      </w:r>
    </w:p>
    <w:p w:rsidR="000378A6" w:rsidRDefault="000378A6" w:rsidP="00527C22">
      <w:pPr>
        <w:tabs>
          <w:tab w:val="left" w:pos="426"/>
        </w:tabs>
        <w:jc w:val="both"/>
        <w:rPr>
          <w:sz w:val="28"/>
          <w:szCs w:val="28"/>
        </w:rPr>
      </w:pPr>
    </w:p>
    <w:p w:rsidR="00527C22" w:rsidRDefault="00527C22" w:rsidP="00527C22">
      <w:pPr>
        <w:tabs>
          <w:tab w:val="left" w:pos="426"/>
        </w:tabs>
        <w:jc w:val="both"/>
        <w:rPr>
          <w:sz w:val="28"/>
          <w:szCs w:val="28"/>
        </w:rPr>
      </w:pPr>
    </w:p>
    <w:p w:rsidR="00387BFA" w:rsidRDefault="00B1319C" w:rsidP="00527C22">
      <w:pPr>
        <w:tabs>
          <w:tab w:val="left" w:pos="68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0378A6" w:rsidRPr="00C77DD5">
        <w:rPr>
          <w:color w:val="000000"/>
          <w:sz w:val="28"/>
          <w:szCs w:val="28"/>
        </w:rPr>
        <w:t xml:space="preserve"> </w:t>
      </w:r>
      <w:r w:rsidR="00ED5760">
        <w:rPr>
          <w:color w:val="000000"/>
          <w:sz w:val="28"/>
          <w:szCs w:val="28"/>
        </w:rPr>
        <w:t xml:space="preserve">района   </w:t>
      </w:r>
      <w:r w:rsidR="00F310A3" w:rsidRPr="00C77DD5">
        <w:rPr>
          <w:color w:val="000000"/>
          <w:sz w:val="28"/>
          <w:szCs w:val="28"/>
        </w:rPr>
        <w:t xml:space="preserve">         </w:t>
      </w:r>
      <w:r w:rsidR="00ED5760">
        <w:rPr>
          <w:color w:val="000000"/>
          <w:sz w:val="28"/>
          <w:szCs w:val="28"/>
        </w:rPr>
        <w:t xml:space="preserve">                                                        </w:t>
      </w:r>
      <w:r w:rsidR="00F310A3" w:rsidRPr="00C77DD5">
        <w:rPr>
          <w:color w:val="000000"/>
          <w:sz w:val="28"/>
          <w:szCs w:val="28"/>
        </w:rPr>
        <w:t xml:space="preserve">      </w:t>
      </w:r>
      <w:r w:rsidR="00527C2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О.В. Ванева</w:t>
      </w:r>
    </w:p>
    <w:p w:rsidR="001B3D3C" w:rsidRDefault="001B3D3C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1B3D3C" w:rsidRDefault="001B3D3C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883801" w:rsidRDefault="00883801" w:rsidP="00527C22">
      <w:pPr>
        <w:tabs>
          <w:tab w:val="left" w:pos="6885"/>
        </w:tabs>
        <w:rPr>
          <w:color w:val="000000"/>
          <w:sz w:val="28"/>
          <w:szCs w:val="28"/>
        </w:rPr>
      </w:pPr>
    </w:p>
    <w:p w:rsidR="00B1319C" w:rsidRDefault="00B1319C" w:rsidP="00527C22">
      <w:pPr>
        <w:tabs>
          <w:tab w:val="left" w:pos="851"/>
        </w:tabs>
        <w:jc w:val="right"/>
        <w:rPr>
          <w:sz w:val="28"/>
          <w:szCs w:val="28"/>
        </w:rPr>
      </w:pPr>
    </w:p>
    <w:p w:rsidR="00B1319C" w:rsidRDefault="00B1319C" w:rsidP="00527C22">
      <w:pPr>
        <w:tabs>
          <w:tab w:val="left" w:pos="851"/>
        </w:tabs>
        <w:jc w:val="right"/>
        <w:rPr>
          <w:sz w:val="28"/>
          <w:szCs w:val="28"/>
        </w:rPr>
      </w:pPr>
    </w:p>
    <w:p w:rsidR="00B1319C" w:rsidRDefault="00B1319C" w:rsidP="00527C22">
      <w:pPr>
        <w:tabs>
          <w:tab w:val="left" w:pos="851"/>
        </w:tabs>
        <w:jc w:val="right"/>
        <w:rPr>
          <w:sz w:val="28"/>
          <w:szCs w:val="28"/>
        </w:rPr>
      </w:pPr>
      <w:bookmarkStart w:id="0" w:name="_GoBack"/>
      <w:bookmarkEnd w:id="0"/>
    </w:p>
    <w:sectPr w:rsidR="00B1319C" w:rsidSect="00C214F8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2E" w:rsidRDefault="0035102E" w:rsidP="009F353C">
      <w:r>
        <w:separator/>
      </w:r>
    </w:p>
  </w:endnote>
  <w:endnote w:type="continuationSeparator" w:id="0">
    <w:p w:rsidR="0035102E" w:rsidRDefault="0035102E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2E" w:rsidRDefault="0035102E" w:rsidP="009F353C">
      <w:r>
        <w:separator/>
      </w:r>
    </w:p>
  </w:footnote>
  <w:footnote w:type="continuationSeparator" w:id="0">
    <w:p w:rsidR="0035102E" w:rsidRDefault="0035102E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6A5F"/>
    <w:rsid w:val="000378A6"/>
    <w:rsid w:val="00044B41"/>
    <w:rsid w:val="000533DA"/>
    <w:rsid w:val="00065889"/>
    <w:rsid w:val="00077866"/>
    <w:rsid w:val="00077BD7"/>
    <w:rsid w:val="00086AF9"/>
    <w:rsid w:val="000903FC"/>
    <w:rsid w:val="00097471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02C"/>
    <w:rsid w:val="00132ECC"/>
    <w:rsid w:val="00144E4D"/>
    <w:rsid w:val="001466FC"/>
    <w:rsid w:val="001812D5"/>
    <w:rsid w:val="00183B6C"/>
    <w:rsid w:val="0019022C"/>
    <w:rsid w:val="00191F4B"/>
    <w:rsid w:val="001A1CFE"/>
    <w:rsid w:val="001B3D3C"/>
    <w:rsid w:val="001C6952"/>
    <w:rsid w:val="001D1FA8"/>
    <w:rsid w:val="001E4ECE"/>
    <w:rsid w:val="001E55D1"/>
    <w:rsid w:val="001E7E4B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3111"/>
    <w:rsid w:val="002D7021"/>
    <w:rsid w:val="002F76E0"/>
    <w:rsid w:val="002F7D83"/>
    <w:rsid w:val="00300C13"/>
    <w:rsid w:val="00311F15"/>
    <w:rsid w:val="0033785E"/>
    <w:rsid w:val="003430E8"/>
    <w:rsid w:val="00343CBE"/>
    <w:rsid w:val="00344DE6"/>
    <w:rsid w:val="00350C83"/>
    <w:rsid w:val="0035102E"/>
    <w:rsid w:val="00356E17"/>
    <w:rsid w:val="00365853"/>
    <w:rsid w:val="00366CC4"/>
    <w:rsid w:val="00373A3E"/>
    <w:rsid w:val="00382F7E"/>
    <w:rsid w:val="003855A4"/>
    <w:rsid w:val="003859A8"/>
    <w:rsid w:val="00387BFA"/>
    <w:rsid w:val="003A7BA8"/>
    <w:rsid w:val="003C2985"/>
    <w:rsid w:val="003C31E7"/>
    <w:rsid w:val="003D29C7"/>
    <w:rsid w:val="003F192E"/>
    <w:rsid w:val="003F4C29"/>
    <w:rsid w:val="00401410"/>
    <w:rsid w:val="00402A0E"/>
    <w:rsid w:val="004163FC"/>
    <w:rsid w:val="004277C3"/>
    <w:rsid w:val="0042787A"/>
    <w:rsid w:val="00473FD0"/>
    <w:rsid w:val="00491BE2"/>
    <w:rsid w:val="004A0957"/>
    <w:rsid w:val="004A69E5"/>
    <w:rsid w:val="004B3BA4"/>
    <w:rsid w:val="004B5840"/>
    <w:rsid w:val="004B763D"/>
    <w:rsid w:val="004B7C10"/>
    <w:rsid w:val="004C6B8A"/>
    <w:rsid w:val="004E034E"/>
    <w:rsid w:val="00505B9E"/>
    <w:rsid w:val="00506AF5"/>
    <w:rsid w:val="00520DEF"/>
    <w:rsid w:val="00527C22"/>
    <w:rsid w:val="00532A53"/>
    <w:rsid w:val="00547B44"/>
    <w:rsid w:val="00563EE8"/>
    <w:rsid w:val="00566816"/>
    <w:rsid w:val="0057334C"/>
    <w:rsid w:val="00587F50"/>
    <w:rsid w:val="00597B52"/>
    <w:rsid w:val="005A08B9"/>
    <w:rsid w:val="005B4D68"/>
    <w:rsid w:val="005D1555"/>
    <w:rsid w:val="005D27B7"/>
    <w:rsid w:val="005E0C0A"/>
    <w:rsid w:val="005E182F"/>
    <w:rsid w:val="005F402A"/>
    <w:rsid w:val="006065D2"/>
    <w:rsid w:val="00616679"/>
    <w:rsid w:val="006343BC"/>
    <w:rsid w:val="00642E19"/>
    <w:rsid w:val="0064354E"/>
    <w:rsid w:val="006507C9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1DA"/>
    <w:rsid w:val="007378F8"/>
    <w:rsid w:val="00740AF0"/>
    <w:rsid w:val="0076250E"/>
    <w:rsid w:val="00773A7A"/>
    <w:rsid w:val="007779C0"/>
    <w:rsid w:val="00793390"/>
    <w:rsid w:val="007A3E9B"/>
    <w:rsid w:val="007B0F55"/>
    <w:rsid w:val="007C1B92"/>
    <w:rsid w:val="007C21E1"/>
    <w:rsid w:val="007C4911"/>
    <w:rsid w:val="007D4E21"/>
    <w:rsid w:val="007E30B6"/>
    <w:rsid w:val="007F6861"/>
    <w:rsid w:val="008154D0"/>
    <w:rsid w:val="00821E38"/>
    <w:rsid w:val="00823C03"/>
    <w:rsid w:val="00831E9C"/>
    <w:rsid w:val="00836377"/>
    <w:rsid w:val="008378E2"/>
    <w:rsid w:val="008471BE"/>
    <w:rsid w:val="008572D0"/>
    <w:rsid w:val="00867A9D"/>
    <w:rsid w:val="00871408"/>
    <w:rsid w:val="008752E5"/>
    <w:rsid w:val="00883801"/>
    <w:rsid w:val="008A7F53"/>
    <w:rsid w:val="008B1204"/>
    <w:rsid w:val="008B4E7E"/>
    <w:rsid w:val="008C5E00"/>
    <w:rsid w:val="008C66A4"/>
    <w:rsid w:val="008F454D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860F9"/>
    <w:rsid w:val="009B4934"/>
    <w:rsid w:val="009D34F5"/>
    <w:rsid w:val="009D3B63"/>
    <w:rsid w:val="009F088F"/>
    <w:rsid w:val="009F28FC"/>
    <w:rsid w:val="009F353C"/>
    <w:rsid w:val="009F5332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398"/>
    <w:rsid w:val="00AB4FF0"/>
    <w:rsid w:val="00AD31F7"/>
    <w:rsid w:val="00AD7B88"/>
    <w:rsid w:val="00B03412"/>
    <w:rsid w:val="00B1319C"/>
    <w:rsid w:val="00B16CAC"/>
    <w:rsid w:val="00B46CEC"/>
    <w:rsid w:val="00B520FF"/>
    <w:rsid w:val="00B9138B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4F8"/>
    <w:rsid w:val="00C2154A"/>
    <w:rsid w:val="00C5191C"/>
    <w:rsid w:val="00C55A16"/>
    <w:rsid w:val="00C6281D"/>
    <w:rsid w:val="00C77DD5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4297E"/>
    <w:rsid w:val="00D600DD"/>
    <w:rsid w:val="00D622BF"/>
    <w:rsid w:val="00D85117"/>
    <w:rsid w:val="00D9448E"/>
    <w:rsid w:val="00D9532B"/>
    <w:rsid w:val="00DA4FBA"/>
    <w:rsid w:val="00DB36F2"/>
    <w:rsid w:val="00DC365C"/>
    <w:rsid w:val="00DC6C52"/>
    <w:rsid w:val="00DD04B9"/>
    <w:rsid w:val="00DF78B3"/>
    <w:rsid w:val="00E01AF5"/>
    <w:rsid w:val="00E04149"/>
    <w:rsid w:val="00E165CA"/>
    <w:rsid w:val="00E25DB5"/>
    <w:rsid w:val="00E26F16"/>
    <w:rsid w:val="00E31010"/>
    <w:rsid w:val="00E33903"/>
    <w:rsid w:val="00E35CB5"/>
    <w:rsid w:val="00E40AA4"/>
    <w:rsid w:val="00E432A0"/>
    <w:rsid w:val="00E54429"/>
    <w:rsid w:val="00E55173"/>
    <w:rsid w:val="00E57FCD"/>
    <w:rsid w:val="00E668A1"/>
    <w:rsid w:val="00E72676"/>
    <w:rsid w:val="00E9244B"/>
    <w:rsid w:val="00EA6F2A"/>
    <w:rsid w:val="00EC010E"/>
    <w:rsid w:val="00EC060E"/>
    <w:rsid w:val="00EC1960"/>
    <w:rsid w:val="00EC33C7"/>
    <w:rsid w:val="00EC666F"/>
    <w:rsid w:val="00ED31BE"/>
    <w:rsid w:val="00ED5760"/>
    <w:rsid w:val="00ED70C2"/>
    <w:rsid w:val="00EE3457"/>
    <w:rsid w:val="00EF3E9C"/>
    <w:rsid w:val="00EF4758"/>
    <w:rsid w:val="00F034A7"/>
    <w:rsid w:val="00F1114B"/>
    <w:rsid w:val="00F14BBB"/>
    <w:rsid w:val="00F310A3"/>
    <w:rsid w:val="00F36880"/>
    <w:rsid w:val="00F44E68"/>
    <w:rsid w:val="00F45F19"/>
    <w:rsid w:val="00F47659"/>
    <w:rsid w:val="00F54E1F"/>
    <w:rsid w:val="00F6598C"/>
    <w:rsid w:val="00F7136D"/>
    <w:rsid w:val="00F71EA3"/>
    <w:rsid w:val="00FA069F"/>
    <w:rsid w:val="00FB3F59"/>
    <w:rsid w:val="00FC08AF"/>
    <w:rsid w:val="00FD3BB2"/>
    <w:rsid w:val="00FD558A"/>
    <w:rsid w:val="00FE4340"/>
    <w:rsid w:val="00FF18E8"/>
    <w:rsid w:val="00FF38AF"/>
    <w:rsid w:val="00FF43B7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78138-0C2A-48F5-ADAE-786CE9F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af6">
    <w:name w:val="Обычный + по центру"/>
    <w:basedOn w:val="a"/>
    <w:rsid w:val="00527C2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3065316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306531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653164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0FF8-6B61-4780-938F-B9BE5792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15</cp:revision>
  <cp:lastPrinted>2025-03-07T05:07:00Z</cp:lastPrinted>
  <dcterms:created xsi:type="dcterms:W3CDTF">2022-11-08T06:23:00Z</dcterms:created>
  <dcterms:modified xsi:type="dcterms:W3CDTF">2025-03-11T02:16:00Z</dcterms:modified>
</cp:coreProperties>
</file>