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Pr="0057224F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4F">
        <w:rPr>
          <w:rFonts w:ascii="Times New Roman" w:hAnsi="Times New Roman"/>
          <w:b/>
          <w:sz w:val="24"/>
          <w:szCs w:val="24"/>
        </w:rPr>
        <w:t>АДМИНИСТРАЦИЯ КРАСНОТУРАНСКОГО РАЙОНА</w:t>
      </w:r>
    </w:p>
    <w:p w:rsidR="00837CF8" w:rsidRPr="0057224F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4F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837CF8" w:rsidRPr="007523C7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CF8" w:rsidRDefault="00837CF8" w:rsidP="00837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C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E29A2" w:rsidRPr="0057224F" w:rsidRDefault="0057224F" w:rsidP="0057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24F">
        <w:rPr>
          <w:rFonts w:ascii="Times New Roman" w:eastAsia="Times New Roman" w:hAnsi="Times New Roman" w:cs="Times New Roman"/>
          <w:sz w:val="20"/>
          <w:szCs w:val="20"/>
          <w:lang w:eastAsia="ru-RU"/>
        </w:rPr>
        <w:t>с.Краснотуранск</w:t>
      </w:r>
      <w:r w:rsidR="001E29A2" w:rsidRPr="00572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7224F" w:rsidRPr="0057224F" w:rsidRDefault="0057224F" w:rsidP="005722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</w:t>
      </w:r>
      <w:r w:rsidR="00837CF8">
        <w:rPr>
          <w:rFonts w:ascii="Times New Roman" w:hAnsi="Times New Roman"/>
          <w:sz w:val="28"/>
          <w:szCs w:val="28"/>
        </w:rPr>
        <w:t xml:space="preserve">.07.2024 </w:t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 w:rsidR="00837C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375-п</w:t>
      </w:r>
    </w:p>
    <w:p w:rsidR="00837CF8" w:rsidRDefault="00837CF8" w:rsidP="00837CF8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</w:p>
    <w:p w:rsidR="001E29A2" w:rsidRPr="001E29A2" w:rsidRDefault="00DB69C1" w:rsidP="00F44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</w:t>
      </w:r>
      <w:r w:rsidR="00F44C4A">
        <w:rPr>
          <w:rFonts w:ascii="Times New Roman" w:hAnsi="Times New Roman" w:cs="Times New Roman"/>
          <w:sz w:val="28"/>
          <w:szCs w:val="28"/>
        </w:rPr>
        <w:t>ции Краснотуранского района №</w:t>
      </w:r>
      <w:r w:rsidR="0057224F">
        <w:rPr>
          <w:rFonts w:ascii="Times New Roman" w:hAnsi="Times New Roman" w:cs="Times New Roman"/>
          <w:sz w:val="28"/>
          <w:szCs w:val="28"/>
        </w:rPr>
        <w:t xml:space="preserve"> </w:t>
      </w:r>
      <w:r w:rsidR="00F44C4A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>-п от 19.11.2018 «</w:t>
      </w:r>
      <w:r w:rsidR="00F44C4A" w:rsidRPr="00F44C4A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предоставление которых не осуществляется посредством комплексного запроса</w:t>
      </w:r>
      <w:r w:rsidRPr="00F44C4A">
        <w:rPr>
          <w:rFonts w:ascii="Times New Roman" w:hAnsi="Times New Roman" w:cs="Times New Roman"/>
          <w:sz w:val="28"/>
          <w:szCs w:val="28"/>
        </w:rPr>
        <w:t>»</w:t>
      </w:r>
    </w:p>
    <w:p w:rsidR="001E29A2" w:rsidRDefault="001E29A2" w:rsidP="001E2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F" w:rsidRDefault="0057224F" w:rsidP="001E2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C4A" w:rsidRPr="00F44C4A" w:rsidRDefault="00F44C4A" w:rsidP="005722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13 статьи 15.1 Федерального закона от 27.07.2010 №</w:t>
      </w:r>
      <w:r w:rsidR="0057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"Об организации предоставления государственных и муниципальных услуг", руководствуясь ст.40, 43 Устава Краснотуранского района, </w:t>
      </w:r>
    </w:p>
    <w:p w:rsidR="001E29A2" w:rsidRPr="001E29A2" w:rsidRDefault="001E29A2" w:rsidP="001E2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9A2" w:rsidRPr="001E29A2" w:rsidRDefault="001E29A2" w:rsidP="001E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B69C1" w:rsidRDefault="001E29A2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B6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DB69C1">
        <w:rPr>
          <w:rFonts w:ascii="Times New Roman" w:hAnsi="Times New Roman" w:cs="Times New Roman"/>
          <w:sz w:val="28"/>
          <w:szCs w:val="28"/>
        </w:rPr>
        <w:t>постановление администрации Краснотуранского района №</w:t>
      </w:r>
      <w:r w:rsidR="0057224F">
        <w:rPr>
          <w:rFonts w:ascii="Times New Roman" w:hAnsi="Times New Roman" w:cs="Times New Roman"/>
          <w:sz w:val="28"/>
          <w:szCs w:val="28"/>
        </w:rPr>
        <w:t xml:space="preserve"> </w:t>
      </w:r>
      <w:r w:rsidR="00DB69C1">
        <w:rPr>
          <w:rFonts w:ascii="Times New Roman" w:hAnsi="Times New Roman" w:cs="Times New Roman"/>
          <w:sz w:val="28"/>
          <w:szCs w:val="28"/>
        </w:rPr>
        <w:t>68</w:t>
      </w:r>
      <w:r w:rsidR="00F44C4A">
        <w:rPr>
          <w:rFonts w:ascii="Times New Roman" w:hAnsi="Times New Roman" w:cs="Times New Roman"/>
          <w:sz w:val="28"/>
          <w:szCs w:val="28"/>
        </w:rPr>
        <w:t>0</w:t>
      </w:r>
      <w:r w:rsidR="00DB69C1">
        <w:rPr>
          <w:rFonts w:ascii="Times New Roman" w:hAnsi="Times New Roman" w:cs="Times New Roman"/>
          <w:sz w:val="28"/>
          <w:szCs w:val="28"/>
        </w:rPr>
        <w:t>-п от 19.11.2018 «</w:t>
      </w:r>
      <w:r w:rsidR="00F44C4A" w:rsidRPr="00F44C4A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предоставление которых не осуществляется посредством комплексного запроса</w:t>
      </w:r>
      <w:r w:rsidR="00DB69C1">
        <w:rPr>
          <w:rFonts w:ascii="Times New Roman" w:hAnsi="Times New Roman" w:cs="Times New Roman"/>
          <w:sz w:val="28"/>
          <w:szCs w:val="28"/>
        </w:rPr>
        <w:t>» следующ</w:t>
      </w:r>
      <w:r w:rsidR="007765F4">
        <w:rPr>
          <w:rFonts w:ascii="Times New Roman" w:hAnsi="Times New Roman" w:cs="Times New Roman"/>
          <w:sz w:val="28"/>
          <w:szCs w:val="28"/>
        </w:rPr>
        <w:t>ее</w:t>
      </w:r>
      <w:r w:rsidR="00DB69C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765F4">
        <w:rPr>
          <w:rFonts w:ascii="Times New Roman" w:hAnsi="Times New Roman" w:cs="Times New Roman"/>
          <w:sz w:val="28"/>
          <w:szCs w:val="28"/>
        </w:rPr>
        <w:t>е</w:t>
      </w:r>
      <w:r w:rsidR="00DB69C1">
        <w:rPr>
          <w:rFonts w:ascii="Times New Roman" w:hAnsi="Times New Roman" w:cs="Times New Roman"/>
          <w:sz w:val="28"/>
          <w:szCs w:val="28"/>
        </w:rPr>
        <w:t>:</w:t>
      </w:r>
    </w:p>
    <w:p w:rsidR="00DB69C1" w:rsidRDefault="00DB69C1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</w:t>
      </w:r>
      <w:r w:rsidR="0057224F">
        <w:rPr>
          <w:rFonts w:ascii="Times New Roman" w:hAnsi="Times New Roman" w:cs="Times New Roman"/>
          <w:sz w:val="28"/>
          <w:szCs w:val="28"/>
        </w:rPr>
        <w:t>,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44C4A" w:rsidRPr="00F44C4A" w:rsidRDefault="00F44C4A" w:rsidP="00F4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</w:t>
      </w:r>
      <w:r w:rsidR="0057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</w:t>
      </w:r>
      <w:r w:rsidRPr="00F4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«Эхо Турана» и на официальном сайте администрации Краснотуранского района в сети Интернет. </w:t>
      </w:r>
    </w:p>
    <w:p w:rsidR="001E29A2" w:rsidRDefault="00F44C4A" w:rsidP="00F4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подписания.</w:t>
      </w:r>
    </w:p>
    <w:p w:rsidR="00F44C4A" w:rsidRPr="001E29A2" w:rsidRDefault="00F44C4A" w:rsidP="00F4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A2" w:rsidRPr="001E29A2" w:rsidRDefault="001E29A2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A2" w:rsidRPr="001E29A2" w:rsidRDefault="00DB69C1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  <w:sectPr w:rsidR="001E29A2" w:rsidRPr="001E29A2" w:rsidSect="0037210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E29A2"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О.В. Ванева</w:t>
      </w:r>
    </w:p>
    <w:p w:rsidR="00DB69C1" w:rsidRPr="001E29A2" w:rsidRDefault="00DB69C1" w:rsidP="00DB69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9A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29A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B69C1" w:rsidRPr="001E29A2" w:rsidRDefault="00DB69C1" w:rsidP="00DB6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B69C1" w:rsidRPr="001E29A2" w:rsidRDefault="00DB69C1" w:rsidP="00DB6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от </w:t>
      </w:r>
      <w:r w:rsidR="0005411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37C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7C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9A2">
        <w:rPr>
          <w:rFonts w:ascii="Times New Roman" w:hAnsi="Times New Roman" w:cs="Times New Roman"/>
          <w:sz w:val="28"/>
          <w:szCs w:val="28"/>
        </w:rPr>
        <w:t>№</w:t>
      </w:r>
      <w:r w:rsidR="00054114">
        <w:rPr>
          <w:rFonts w:ascii="Times New Roman" w:hAnsi="Times New Roman" w:cs="Times New Roman"/>
          <w:sz w:val="28"/>
          <w:szCs w:val="28"/>
        </w:rPr>
        <w:t xml:space="preserve"> 375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DB69C1" w:rsidRDefault="00DB69C1" w:rsidP="006D0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A1B" w:rsidRPr="001E29A2" w:rsidRDefault="00050A1B" w:rsidP="006D0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>Приложение</w:t>
      </w:r>
      <w:r w:rsidR="006D09B3">
        <w:rPr>
          <w:rFonts w:ascii="Times New Roman" w:hAnsi="Times New Roman" w:cs="Times New Roman"/>
          <w:sz w:val="28"/>
          <w:szCs w:val="28"/>
        </w:rPr>
        <w:t xml:space="preserve"> </w:t>
      </w:r>
      <w:r w:rsidRPr="001E29A2">
        <w:rPr>
          <w:rFonts w:ascii="Times New Roman" w:hAnsi="Times New Roman" w:cs="Times New Roman"/>
          <w:sz w:val="28"/>
          <w:szCs w:val="28"/>
        </w:rPr>
        <w:t xml:space="preserve">к </w:t>
      </w:r>
      <w:r w:rsidR="006D09B3">
        <w:rPr>
          <w:rFonts w:ascii="Times New Roman" w:hAnsi="Times New Roman" w:cs="Times New Roman"/>
          <w:sz w:val="28"/>
          <w:szCs w:val="28"/>
        </w:rPr>
        <w:t>п</w:t>
      </w:r>
      <w:r w:rsidRPr="001E29A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50A1B" w:rsidRPr="001E29A2" w:rsidRDefault="00050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29A2">
        <w:rPr>
          <w:rFonts w:ascii="Times New Roman" w:hAnsi="Times New Roman" w:cs="Times New Roman"/>
          <w:sz w:val="28"/>
          <w:szCs w:val="28"/>
        </w:rPr>
        <w:t>района</w:t>
      </w:r>
    </w:p>
    <w:p w:rsidR="00050A1B" w:rsidRPr="001E29A2" w:rsidRDefault="00050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A2">
        <w:rPr>
          <w:rFonts w:ascii="Times New Roman" w:hAnsi="Times New Roman" w:cs="Times New Roman"/>
          <w:sz w:val="28"/>
          <w:szCs w:val="28"/>
        </w:rPr>
        <w:t xml:space="preserve">от </w:t>
      </w:r>
      <w:r w:rsidR="00DB69C1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DB69C1" w:rsidRPr="001E29A2">
        <w:rPr>
          <w:rFonts w:ascii="Times New Roman" w:hAnsi="Times New Roman" w:cs="Times New Roman"/>
          <w:sz w:val="28"/>
          <w:szCs w:val="28"/>
        </w:rPr>
        <w:t>№</w:t>
      </w:r>
      <w:r w:rsidR="006D09B3">
        <w:rPr>
          <w:rFonts w:ascii="Times New Roman" w:hAnsi="Times New Roman" w:cs="Times New Roman"/>
          <w:sz w:val="28"/>
          <w:szCs w:val="28"/>
        </w:rPr>
        <w:t xml:space="preserve"> 68</w:t>
      </w:r>
      <w:r w:rsidR="00F44C4A">
        <w:rPr>
          <w:rFonts w:ascii="Times New Roman" w:hAnsi="Times New Roman" w:cs="Times New Roman"/>
          <w:sz w:val="28"/>
          <w:szCs w:val="28"/>
        </w:rPr>
        <w:t>0</w:t>
      </w:r>
      <w:r w:rsidR="001E29A2">
        <w:rPr>
          <w:rFonts w:ascii="Times New Roman" w:hAnsi="Times New Roman" w:cs="Times New Roman"/>
          <w:sz w:val="28"/>
          <w:szCs w:val="28"/>
        </w:rPr>
        <w:t>-п</w:t>
      </w:r>
    </w:p>
    <w:p w:rsidR="00050A1B" w:rsidRPr="001E29A2" w:rsidRDefault="00050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C4A" w:rsidRPr="00054114" w:rsidRDefault="00F44C4A" w:rsidP="00F44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054114">
        <w:rPr>
          <w:rFonts w:ascii="Times New Roman" w:hAnsi="Times New Roman" w:cs="Times New Roman"/>
          <w:sz w:val="28"/>
          <w:szCs w:val="28"/>
        </w:rPr>
        <w:t>ПЕРЕЧЕНЬ</w:t>
      </w:r>
    </w:p>
    <w:p w:rsidR="00F44C4A" w:rsidRPr="00054114" w:rsidRDefault="00F44C4A" w:rsidP="00F44C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54114">
        <w:rPr>
          <w:rFonts w:ascii="Times New Roman" w:hAnsi="Times New Roman" w:cs="Times New Roman"/>
          <w:sz w:val="24"/>
          <w:szCs w:val="24"/>
        </w:rPr>
        <w:t xml:space="preserve">МУНИЦИПАЛЬНЫХ УСЛУГ, ПРЕДОСТАВЛЕНИЕ </w:t>
      </w:r>
    </w:p>
    <w:p w:rsidR="00F44C4A" w:rsidRPr="00054114" w:rsidRDefault="00F44C4A" w:rsidP="00F44C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4114">
        <w:rPr>
          <w:rFonts w:ascii="Times New Roman" w:hAnsi="Times New Roman" w:cs="Times New Roman"/>
          <w:sz w:val="24"/>
          <w:szCs w:val="24"/>
        </w:rPr>
        <w:t>КОТОРЫХ НЕ ОСУЩЕСТВЛЯЕТСЯ ПОСРЕДСТВОМ КОМПЛЕКСНОГО ЗАПРОСА</w:t>
      </w:r>
    </w:p>
    <w:bookmarkEnd w:id="1"/>
    <w:p w:rsidR="00F44C4A" w:rsidRPr="00FD539A" w:rsidRDefault="00F44C4A" w:rsidP="00F44C4A">
      <w:pPr>
        <w:pStyle w:val="ConsPlusTitle"/>
        <w:jc w:val="center"/>
        <w:rPr>
          <w:b w:val="0"/>
        </w:rPr>
      </w:pPr>
    </w:p>
    <w:p w:rsidR="00DB69C1" w:rsidRPr="00DB69C1" w:rsidRDefault="00F44C4A" w:rsidP="0073110A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29A2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7CF8" w:rsidRPr="008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B69C1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9C1" w:rsidRPr="00DB69C1" w:rsidRDefault="00F44C4A" w:rsidP="00DB69C1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69C1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7CF8" w:rsidRPr="008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 w:rsidR="00DB69C1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10A" w:rsidRPr="00DB69C1" w:rsidRDefault="00F44C4A" w:rsidP="0073110A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29A2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7CF8" w:rsidRPr="008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на установку рекламных конструкций на территории Краснотуранского района, аннулирование таких разрешений</w:t>
      </w:r>
      <w:r w:rsidR="0073110A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10A" w:rsidRDefault="00F44C4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29A2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110A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градостроительных планов земельных участков</w:t>
      </w:r>
      <w:r w:rsidR="00DB69C1" w:rsidRPr="00DB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F44C4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Краснотуранский район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F44C4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F44C4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F44C4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участка, находящегося в муниципальной или государственной собственности на который не разграничена, на торгах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EA277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земель или земельных участков к определенной категории земель или перевод земель и земельных участков из одной категории в другую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12514B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A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EA277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14B" w:rsidRPr="0012514B" w:rsidRDefault="00EA277A" w:rsidP="0012514B">
      <w:pPr>
        <w:spacing w:after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514B" w:rsidRP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и оздоровления детей в каникулярное время</w:t>
      </w:r>
      <w:r w:rsidR="001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A1B" w:rsidRDefault="00050A1B" w:rsidP="0012514B">
      <w:pPr>
        <w:pStyle w:val="ConsPlusNormal"/>
        <w:jc w:val="both"/>
      </w:pPr>
    </w:p>
    <w:sectPr w:rsidR="00050A1B" w:rsidSect="0029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1B"/>
    <w:rsid w:val="00050A1B"/>
    <w:rsid w:val="00054114"/>
    <w:rsid w:val="000C6ED4"/>
    <w:rsid w:val="0012514B"/>
    <w:rsid w:val="00171201"/>
    <w:rsid w:val="001E29A2"/>
    <w:rsid w:val="0057224F"/>
    <w:rsid w:val="006D09B3"/>
    <w:rsid w:val="0073110A"/>
    <w:rsid w:val="007765F4"/>
    <w:rsid w:val="00837CF8"/>
    <w:rsid w:val="00DB69C1"/>
    <w:rsid w:val="00EA277A"/>
    <w:rsid w:val="00F44C4A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F3A3"/>
  <w15:chartTrackingRefBased/>
  <w15:docId w15:val="{01093168-1CFA-4A2C-A11E-D4C43BB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29A2"/>
    <w:pPr>
      <w:ind w:left="720"/>
      <w:contextualSpacing/>
    </w:pPr>
  </w:style>
  <w:style w:type="paragraph" w:customStyle="1" w:styleId="heading">
    <w:name w:val="heading"/>
    <w:basedOn w:val="a"/>
    <w:rsid w:val="00837C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ss</cp:lastModifiedBy>
  <cp:revision>9</cp:revision>
  <cp:lastPrinted>2024-07-19T04:41:00Z</cp:lastPrinted>
  <dcterms:created xsi:type="dcterms:W3CDTF">2018-11-12T04:53:00Z</dcterms:created>
  <dcterms:modified xsi:type="dcterms:W3CDTF">2024-07-19T04:43:00Z</dcterms:modified>
</cp:coreProperties>
</file>