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C9" w:rsidRPr="00067CD5" w:rsidRDefault="001E58C9" w:rsidP="001E58C9">
      <w:pPr>
        <w:jc w:val="center"/>
        <w:rPr>
          <w:sz w:val="28"/>
          <w:szCs w:val="28"/>
        </w:rPr>
      </w:pPr>
    </w:p>
    <w:p w:rsidR="001E58C9" w:rsidRPr="00067CD5" w:rsidRDefault="001E58C9" w:rsidP="001E58C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2567940</wp:posOffset>
            </wp:positionH>
            <wp:positionV relativeFrom="paragraph">
              <wp:posOffset>-15240</wp:posOffset>
            </wp:positionV>
            <wp:extent cx="704215" cy="762000"/>
            <wp:effectExtent l="0" t="0" r="635" b="0"/>
            <wp:wrapTight wrapText="bothSides">
              <wp:wrapPolygon edited="0">
                <wp:start x="0" y="0"/>
                <wp:lineTo x="0" y="21060"/>
                <wp:lineTo x="21035" y="21060"/>
                <wp:lineTo x="21035" y="0"/>
                <wp:lineTo x="0" y="0"/>
              </wp:wrapPolygon>
            </wp:wrapTight>
            <wp:docPr id="1" name="Рисунок 1" descr="Описание: 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8C9" w:rsidRDefault="001E58C9" w:rsidP="001E58C9">
      <w:pPr>
        <w:pStyle w:val="Bodytext70"/>
        <w:shd w:val="clear" w:color="auto" w:fill="auto"/>
        <w:spacing w:after="0" w:line="240" w:lineRule="auto"/>
        <w:ind w:right="57" w:firstLine="284"/>
        <w:rPr>
          <w:b w:val="0"/>
          <w:sz w:val="28"/>
          <w:szCs w:val="28"/>
        </w:rPr>
      </w:pPr>
    </w:p>
    <w:p w:rsidR="001E58C9" w:rsidRDefault="001E58C9" w:rsidP="001E58C9">
      <w:pPr>
        <w:pStyle w:val="Bodytext70"/>
        <w:shd w:val="clear" w:color="auto" w:fill="auto"/>
        <w:spacing w:after="0" w:line="240" w:lineRule="auto"/>
        <w:ind w:right="57" w:firstLine="284"/>
        <w:rPr>
          <w:b w:val="0"/>
          <w:sz w:val="28"/>
          <w:szCs w:val="28"/>
        </w:rPr>
      </w:pPr>
    </w:p>
    <w:p w:rsidR="001E58C9" w:rsidRDefault="001E58C9" w:rsidP="001E58C9">
      <w:pPr>
        <w:pStyle w:val="Bodytext70"/>
        <w:shd w:val="clear" w:color="auto" w:fill="auto"/>
        <w:spacing w:after="0" w:line="240" w:lineRule="auto"/>
        <w:ind w:right="57" w:firstLine="284"/>
        <w:rPr>
          <w:b w:val="0"/>
          <w:sz w:val="28"/>
          <w:szCs w:val="28"/>
        </w:rPr>
      </w:pPr>
    </w:p>
    <w:p w:rsidR="001E58C9" w:rsidRPr="00ED7E34" w:rsidRDefault="001E58C9" w:rsidP="001E58C9">
      <w:pPr>
        <w:pStyle w:val="a3"/>
        <w:spacing w:before="0" w:beforeAutospacing="0" w:after="0" w:afterAutospacing="0"/>
        <w:rPr>
          <w:rFonts w:ascii="Calibri" w:eastAsia="Calibri" w:hAnsi="Calibri"/>
          <w:bCs/>
          <w:spacing w:val="1"/>
          <w:sz w:val="28"/>
          <w:szCs w:val="28"/>
          <w:lang w:eastAsia="en-US"/>
        </w:rPr>
      </w:pPr>
    </w:p>
    <w:p w:rsidR="001E58C9" w:rsidRPr="009E60ED" w:rsidRDefault="001E58C9" w:rsidP="001E58C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E60ED">
        <w:rPr>
          <w:b/>
          <w:bCs/>
          <w:color w:val="000000"/>
        </w:rPr>
        <w:t>АДМИНИСТРАЦИЯ КРАСНОТУРАНСКОГО РАЙОНА</w:t>
      </w:r>
    </w:p>
    <w:p w:rsidR="001E58C9" w:rsidRPr="009E60ED" w:rsidRDefault="001E58C9" w:rsidP="001E58C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E60ED">
        <w:rPr>
          <w:b/>
          <w:bCs/>
          <w:color w:val="000000"/>
        </w:rPr>
        <w:t>КРАСНОЯРСКОГО КРАЯ</w:t>
      </w:r>
    </w:p>
    <w:p w:rsidR="001E58C9" w:rsidRPr="00971F6F" w:rsidRDefault="001E58C9" w:rsidP="001E58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E58C9" w:rsidRPr="00971F6F" w:rsidRDefault="001E58C9" w:rsidP="009E60E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ПОСТАНОВЛЕНИЕ</w:t>
      </w:r>
    </w:p>
    <w:p w:rsidR="001E58C9" w:rsidRDefault="001E58C9" w:rsidP="001E58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</w:t>
      </w:r>
      <w:r w:rsidRPr="00B10EE0">
        <w:rPr>
          <w:color w:val="000000"/>
          <w:sz w:val="20"/>
          <w:szCs w:val="20"/>
        </w:rPr>
        <w:t xml:space="preserve">с. Краснотуранск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p w:rsidR="001E58C9" w:rsidRDefault="001E58C9" w:rsidP="001E58C9">
      <w:pPr>
        <w:jc w:val="both"/>
        <w:rPr>
          <w:sz w:val="20"/>
          <w:szCs w:val="20"/>
        </w:rPr>
      </w:pPr>
    </w:p>
    <w:p w:rsidR="001E58C9" w:rsidRPr="00F13465" w:rsidRDefault="009D73C3" w:rsidP="001E58C9">
      <w:pPr>
        <w:tabs>
          <w:tab w:val="center" w:pos="4677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02.11.2023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755-п</w:t>
      </w:r>
    </w:p>
    <w:p w:rsidR="001E58C9" w:rsidRDefault="001E58C9" w:rsidP="001E58C9">
      <w:pPr>
        <w:jc w:val="both"/>
        <w:rPr>
          <w:sz w:val="28"/>
          <w:szCs w:val="28"/>
        </w:rPr>
      </w:pPr>
    </w:p>
    <w:p w:rsidR="001E58C9" w:rsidRDefault="001E58C9" w:rsidP="001E58C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Краснотуранского района от 25.09.2023 №</w:t>
      </w:r>
      <w:r w:rsidR="009D73C3">
        <w:rPr>
          <w:sz w:val="28"/>
          <w:szCs w:val="28"/>
        </w:rPr>
        <w:t xml:space="preserve"> </w:t>
      </w:r>
      <w:r>
        <w:rPr>
          <w:sz w:val="28"/>
          <w:szCs w:val="28"/>
        </w:rPr>
        <w:t>657-п «</w:t>
      </w:r>
      <w:r w:rsidRPr="00067CD5">
        <w:rPr>
          <w:sz w:val="28"/>
          <w:szCs w:val="28"/>
        </w:rPr>
        <w:t>Об утверждении сети образовательных учреждений Краснотуранского района</w:t>
      </w:r>
      <w:r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067CD5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067CD5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»</w:t>
      </w:r>
    </w:p>
    <w:p w:rsidR="009D73C3" w:rsidRDefault="009D73C3" w:rsidP="001E58C9">
      <w:pPr>
        <w:jc w:val="both"/>
        <w:rPr>
          <w:sz w:val="28"/>
          <w:szCs w:val="28"/>
        </w:rPr>
      </w:pPr>
    </w:p>
    <w:p w:rsidR="009D73C3" w:rsidRPr="00067CD5" w:rsidRDefault="009D73C3" w:rsidP="001E58C9">
      <w:pPr>
        <w:jc w:val="both"/>
        <w:rPr>
          <w:sz w:val="28"/>
          <w:szCs w:val="28"/>
        </w:rPr>
      </w:pPr>
    </w:p>
    <w:p w:rsidR="001E58C9" w:rsidRPr="00067CD5" w:rsidRDefault="001E58C9" w:rsidP="001E58C9">
      <w:pPr>
        <w:jc w:val="both"/>
        <w:rPr>
          <w:sz w:val="28"/>
          <w:szCs w:val="28"/>
        </w:rPr>
      </w:pPr>
    </w:p>
    <w:p w:rsidR="001E58C9" w:rsidRDefault="001E58C9" w:rsidP="001E5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7CD5">
        <w:rPr>
          <w:sz w:val="28"/>
          <w:szCs w:val="28"/>
        </w:rPr>
        <w:t>В соответствии с Фед</w:t>
      </w:r>
      <w:r w:rsidR="009D73C3">
        <w:rPr>
          <w:sz w:val="28"/>
          <w:szCs w:val="28"/>
        </w:rPr>
        <w:t>еральным законом от 06.10.2003</w:t>
      </w:r>
      <w:r w:rsidRPr="00067CD5">
        <w:rPr>
          <w:sz w:val="28"/>
          <w:szCs w:val="28"/>
        </w:rPr>
        <w:t xml:space="preserve"> № 131-ФЗ «Об общих принципах организации местного самоуправл</w:t>
      </w:r>
      <w:r w:rsidR="009D73C3">
        <w:rPr>
          <w:sz w:val="28"/>
          <w:szCs w:val="28"/>
        </w:rPr>
        <w:t>ения в РФ</w:t>
      </w:r>
      <w:proofErr w:type="gramStart"/>
      <w:r w:rsidR="009D73C3">
        <w:rPr>
          <w:sz w:val="28"/>
          <w:szCs w:val="28"/>
        </w:rPr>
        <w:t>»,  руководствуясь</w:t>
      </w:r>
      <w:proofErr w:type="gramEnd"/>
      <w:r w:rsidR="009D73C3">
        <w:rPr>
          <w:sz w:val="28"/>
          <w:szCs w:val="28"/>
        </w:rPr>
        <w:t xml:space="preserve"> ст.</w:t>
      </w:r>
      <w:r>
        <w:rPr>
          <w:sz w:val="28"/>
          <w:szCs w:val="28"/>
        </w:rPr>
        <w:t>12,</w:t>
      </w:r>
      <w:r w:rsidRPr="00067CD5">
        <w:rPr>
          <w:sz w:val="28"/>
          <w:szCs w:val="28"/>
        </w:rPr>
        <w:t xml:space="preserve"> 4</w:t>
      </w:r>
      <w:r>
        <w:rPr>
          <w:sz w:val="28"/>
          <w:szCs w:val="28"/>
        </w:rPr>
        <w:t>3</w:t>
      </w:r>
      <w:r w:rsidRPr="00067CD5">
        <w:rPr>
          <w:sz w:val="28"/>
          <w:szCs w:val="28"/>
        </w:rPr>
        <w:t xml:space="preserve"> Устава района, на основании списков, поданных руководителями образовательных учреждений</w:t>
      </w:r>
      <w:r>
        <w:rPr>
          <w:sz w:val="28"/>
          <w:szCs w:val="28"/>
        </w:rPr>
        <w:t xml:space="preserve"> Краснотуранского района</w:t>
      </w:r>
      <w:r w:rsidRPr="00067CD5">
        <w:rPr>
          <w:sz w:val="28"/>
          <w:szCs w:val="28"/>
        </w:rPr>
        <w:t>,</w:t>
      </w:r>
    </w:p>
    <w:p w:rsidR="009D73C3" w:rsidRPr="00067CD5" w:rsidRDefault="009D73C3" w:rsidP="001E58C9">
      <w:pPr>
        <w:jc w:val="both"/>
        <w:rPr>
          <w:sz w:val="28"/>
          <w:szCs w:val="28"/>
        </w:rPr>
      </w:pPr>
    </w:p>
    <w:p w:rsidR="001E58C9" w:rsidRPr="009D73C3" w:rsidRDefault="001E58C9" w:rsidP="009D73C3">
      <w:pPr>
        <w:jc w:val="center"/>
        <w:rPr>
          <w:b/>
          <w:sz w:val="28"/>
          <w:szCs w:val="28"/>
        </w:rPr>
      </w:pPr>
      <w:r w:rsidRPr="009D73C3">
        <w:rPr>
          <w:b/>
          <w:sz w:val="28"/>
          <w:szCs w:val="28"/>
        </w:rPr>
        <w:t xml:space="preserve">П О С Т А Н О В Л Я </w:t>
      </w:r>
      <w:proofErr w:type="gramStart"/>
      <w:r w:rsidRPr="009D73C3">
        <w:rPr>
          <w:b/>
          <w:sz w:val="28"/>
          <w:szCs w:val="28"/>
        </w:rPr>
        <w:t>Ю :</w:t>
      </w:r>
      <w:proofErr w:type="gramEnd"/>
    </w:p>
    <w:p w:rsidR="001E58C9" w:rsidRPr="00067CD5" w:rsidRDefault="001E58C9" w:rsidP="001E58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7CD5">
        <w:rPr>
          <w:sz w:val="28"/>
          <w:szCs w:val="28"/>
        </w:rPr>
        <w:t>1.</w:t>
      </w:r>
      <w:r w:rsidR="009D73C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Краснотуранского района от 25.09.2023 №</w:t>
      </w:r>
      <w:r w:rsidR="009D73C3">
        <w:rPr>
          <w:sz w:val="28"/>
          <w:szCs w:val="28"/>
        </w:rPr>
        <w:t xml:space="preserve"> </w:t>
      </w:r>
      <w:r>
        <w:rPr>
          <w:sz w:val="28"/>
          <w:szCs w:val="28"/>
        </w:rPr>
        <w:t>657-п «</w:t>
      </w:r>
      <w:r w:rsidRPr="00067CD5">
        <w:rPr>
          <w:sz w:val="28"/>
          <w:szCs w:val="28"/>
        </w:rPr>
        <w:t>Об утверждении сети образовательных учреждений Краснотуранского района</w:t>
      </w:r>
      <w:r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067CD5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067CD5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» следующие изменения:</w:t>
      </w:r>
    </w:p>
    <w:p w:rsidR="001E58C9" w:rsidRDefault="001E58C9" w:rsidP="001E5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="009D73C3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1.1. постановления строку «</w:t>
      </w:r>
      <w:r w:rsidRPr="00067CD5">
        <w:rPr>
          <w:sz w:val="28"/>
          <w:szCs w:val="28"/>
        </w:rPr>
        <w:t>в них учащихся -</w:t>
      </w:r>
      <w:r w:rsidR="009D73C3"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>18</w:t>
      </w:r>
      <w:r>
        <w:rPr>
          <w:sz w:val="28"/>
          <w:szCs w:val="28"/>
        </w:rPr>
        <w:t>24» изложить в новой редакции: «</w:t>
      </w:r>
      <w:r w:rsidRPr="00067CD5">
        <w:rPr>
          <w:sz w:val="28"/>
          <w:szCs w:val="28"/>
        </w:rPr>
        <w:t>в них учащихся -</w:t>
      </w:r>
      <w:r w:rsidR="009D73C3">
        <w:rPr>
          <w:sz w:val="28"/>
          <w:szCs w:val="28"/>
        </w:rPr>
        <w:t xml:space="preserve"> </w:t>
      </w:r>
      <w:r>
        <w:rPr>
          <w:sz w:val="28"/>
          <w:szCs w:val="28"/>
        </w:rPr>
        <w:t>1782».</w:t>
      </w:r>
    </w:p>
    <w:p w:rsidR="001E58C9" w:rsidRPr="00896CB8" w:rsidRDefault="001E58C9" w:rsidP="001E58C9">
      <w:pPr>
        <w:ind w:left="57" w:right="-113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 xml:space="preserve">с момента </w:t>
      </w:r>
      <w:proofErr w:type="gramStart"/>
      <w:r>
        <w:rPr>
          <w:color w:val="000000"/>
          <w:sz w:val="28"/>
          <w:szCs w:val="28"/>
        </w:rPr>
        <w:t>подписания</w:t>
      </w:r>
      <w:r w:rsidRPr="00896CB8">
        <w:rPr>
          <w:color w:val="000000"/>
          <w:sz w:val="28"/>
          <w:szCs w:val="28"/>
        </w:rPr>
        <w:t>,  подлежит</w:t>
      </w:r>
      <w:proofErr w:type="gramEnd"/>
      <w:r w:rsidRPr="00896CB8">
        <w:rPr>
          <w:color w:val="000000"/>
          <w:sz w:val="28"/>
          <w:szCs w:val="28"/>
        </w:rPr>
        <w:t xml:space="preserve"> размещению  в электронном СМИ «Краснотуранский вестник», на официальном сайте администрации Краснотуранского района в сети Интернет. </w:t>
      </w:r>
    </w:p>
    <w:p w:rsidR="001E58C9" w:rsidRPr="00067CD5" w:rsidRDefault="001E58C9" w:rsidP="001E58C9">
      <w:pPr>
        <w:ind w:firstLine="708"/>
        <w:jc w:val="both"/>
        <w:rPr>
          <w:sz w:val="28"/>
          <w:szCs w:val="28"/>
        </w:rPr>
      </w:pPr>
    </w:p>
    <w:p w:rsidR="001E58C9" w:rsidRPr="00067CD5" w:rsidRDefault="001E58C9" w:rsidP="001E58C9">
      <w:pPr>
        <w:rPr>
          <w:sz w:val="28"/>
          <w:szCs w:val="28"/>
        </w:rPr>
      </w:pPr>
    </w:p>
    <w:p w:rsidR="001E58C9" w:rsidRDefault="009D73C3" w:rsidP="001E58C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И.о.</w:t>
      </w:r>
      <w:r w:rsidR="001E58C9">
        <w:rPr>
          <w:sz w:val="28"/>
          <w:szCs w:val="28"/>
        </w:rPr>
        <w:t>Г</w:t>
      </w:r>
      <w:r w:rsidR="001E58C9" w:rsidRPr="00067C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1E58C9" w:rsidRPr="00067CD5">
        <w:rPr>
          <w:sz w:val="28"/>
          <w:szCs w:val="28"/>
        </w:rPr>
        <w:t xml:space="preserve">  района</w:t>
      </w:r>
      <w:proofErr w:type="gramEnd"/>
      <w:r w:rsidR="001E58C9" w:rsidRPr="00067CD5">
        <w:rPr>
          <w:sz w:val="28"/>
          <w:szCs w:val="28"/>
        </w:rPr>
        <w:t xml:space="preserve">             </w:t>
      </w:r>
      <w:r w:rsidR="001E58C9" w:rsidRPr="00067CD5">
        <w:rPr>
          <w:sz w:val="28"/>
          <w:szCs w:val="28"/>
        </w:rPr>
        <w:tab/>
      </w:r>
      <w:r w:rsidR="001E58C9" w:rsidRPr="00067C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Д.А.Кондрашина</w:t>
      </w:r>
      <w:proofErr w:type="spellEnd"/>
    </w:p>
    <w:p w:rsidR="001E58C9" w:rsidRDefault="001E58C9" w:rsidP="001E58C9">
      <w:pPr>
        <w:rPr>
          <w:sz w:val="28"/>
          <w:szCs w:val="28"/>
        </w:rPr>
      </w:pPr>
    </w:p>
    <w:p w:rsidR="001E58C9" w:rsidRDefault="001E58C9" w:rsidP="001E58C9">
      <w:pPr>
        <w:rPr>
          <w:sz w:val="28"/>
          <w:szCs w:val="28"/>
        </w:rPr>
      </w:pPr>
    </w:p>
    <w:p w:rsidR="00E2729A" w:rsidRDefault="00E2729A"/>
    <w:sectPr w:rsidR="00E2729A" w:rsidSect="009E60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C9"/>
    <w:rsid w:val="001E58C9"/>
    <w:rsid w:val="009D73C3"/>
    <w:rsid w:val="009E60ED"/>
    <w:rsid w:val="00E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941A"/>
  <w15:docId w15:val="{1509EB94-CE70-4121-89AD-068B51EB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">
    <w:name w:val="Body text (7)_"/>
    <w:link w:val="Bodytext70"/>
    <w:uiPriority w:val="99"/>
    <w:locked/>
    <w:rsid w:val="001E58C9"/>
    <w:rPr>
      <w:b/>
      <w:bCs/>
      <w:spacing w:val="1"/>
      <w:sz w:val="14"/>
      <w:szCs w:val="14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E58C9"/>
    <w:pPr>
      <w:shd w:val="clear" w:color="auto" w:fill="FFFFFF"/>
      <w:spacing w:after="180" w:line="194" w:lineRule="exact"/>
      <w:jc w:val="center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styleId="a3">
    <w:name w:val="Normal (Web)"/>
    <w:basedOn w:val="a"/>
    <w:rsid w:val="001E58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7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2</cp:revision>
  <cp:lastPrinted>2023-11-02T07:19:00Z</cp:lastPrinted>
  <dcterms:created xsi:type="dcterms:W3CDTF">2023-10-30T08:28:00Z</dcterms:created>
  <dcterms:modified xsi:type="dcterms:W3CDTF">2023-11-02T07:23:00Z</dcterms:modified>
</cp:coreProperties>
</file>