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9EFE4" w14:textId="77777777" w:rsidR="0063457A" w:rsidRPr="0028329F" w:rsidRDefault="0063457A" w:rsidP="0063457A">
      <w:pPr>
        <w:pStyle w:val="7"/>
        <w:tabs>
          <w:tab w:val="left" w:pos="708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953B386" wp14:editId="2B1AFBAA">
            <wp:extent cx="662940" cy="8001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4B367" w14:textId="77777777" w:rsidR="0063457A" w:rsidRPr="005F69B0" w:rsidRDefault="0063457A" w:rsidP="0063457A">
      <w:pPr>
        <w:pStyle w:val="7"/>
        <w:tabs>
          <w:tab w:val="left" w:pos="708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5F69B0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14:paraId="52334B63" w14:textId="77777777" w:rsidR="0063457A" w:rsidRPr="005F69B0" w:rsidRDefault="0063457A" w:rsidP="0063457A">
      <w:pPr>
        <w:pStyle w:val="7"/>
        <w:tabs>
          <w:tab w:val="left" w:pos="708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5F69B0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14DFEE0F" w14:textId="77777777" w:rsidR="0063457A" w:rsidRPr="0028329F" w:rsidRDefault="0063457A" w:rsidP="0063457A">
      <w:pPr>
        <w:pStyle w:val="4"/>
        <w:spacing w:before="0" w:after="0"/>
        <w:jc w:val="center"/>
        <w:rPr>
          <w:rFonts w:ascii="Times New Roman" w:hAnsi="Times New Roman"/>
        </w:rPr>
      </w:pPr>
    </w:p>
    <w:p w14:paraId="6DBC67CC" w14:textId="77777777" w:rsidR="0063457A" w:rsidRDefault="0063457A" w:rsidP="0063457A">
      <w:pPr>
        <w:pStyle w:val="4"/>
        <w:spacing w:before="0" w:after="0"/>
        <w:jc w:val="center"/>
        <w:rPr>
          <w:rFonts w:ascii="Times New Roman" w:hAnsi="Times New Roman"/>
        </w:rPr>
      </w:pPr>
      <w:r w:rsidRPr="0028329F">
        <w:rPr>
          <w:rFonts w:ascii="Times New Roman" w:hAnsi="Times New Roman"/>
        </w:rPr>
        <w:t>П О С Т А Н О В Л Е Н И Е</w:t>
      </w:r>
    </w:p>
    <w:p w14:paraId="6FE6FFB5" w14:textId="77777777" w:rsidR="00195961" w:rsidRDefault="00195961" w:rsidP="00195961">
      <w:pPr>
        <w:rPr>
          <w:sz w:val="28"/>
          <w:szCs w:val="28"/>
        </w:rPr>
      </w:pPr>
    </w:p>
    <w:p w14:paraId="0BECB3AD" w14:textId="4097D722" w:rsidR="0063457A" w:rsidRPr="00195961" w:rsidRDefault="00A81C3D" w:rsidP="00195961">
      <w:r>
        <w:rPr>
          <w:sz w:val="28"/>
          <w:szCs w:val="28"/>
        </w:rPr>
        <w:t>13</w:t>
      </w:r>
      <w:r w:rsidR="00552013">
        <w:rPr>
          <w:sz w:val="28"/>
          <w:szCs w:val="28"/>
        </w:rPr>
        <w:t>.0</w:t>
      </w:r>
      <w:r w:rsidR="00C53FAF">
        <w:rPr>
          <w:sz w:val="28"/>
          <w:szCs w:val="28"/>
        </w:rPr>
        <w:t>3</w:t>
      </w:r>
      <w:r w:rsidR="00195961">
        <w:rPr>
          <w:sz w:val="28"/>
          <w:szCs w:val="28"/>
        </w:rPr>
        <w:t>.202</w:t>
      </w:r>
      <w:r w:rsidR="00C53FAF">
        <w:rPr>
          <w:sz w:val="28"/>
          <w:szCs w:val="28"/>
        </w:rPr>
        <w:t>3</w:t>
      </w:r>
      <w:r w:rsidR="00195961">
        <w:rPr>
          <w:sz w:val="28"/>
          <w:szCs w:val="28"/>
        </w:rPr>
        <w:t xml:space="preserve">    </w:t>
      </w:r>
      <w:r w:rsidR="0063457A" w:rsidRPr="0028329F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</w:t>
      </w:r>
      <w:r w:rsidR="0063457A" w:rsidRPr="0028329F">
        <w:t>с. Краснотуранск</w:t>
      </w:r>
      <w:r w:rsidR="0063457A" w:rsidRPr="0028329F">
        <w:rPr>
          <w:sz w:val="28"/>
          <w:szCs w:val="28"/>
        </w:rPr>
        <w:t xml:space="preserve">                                       №</w:t>
      </w:r>
      <w:r w:rsidR="00195961">
        <w:rPr>
          <w:sz w:val="28"/>
          <w:szCs w:val="28"/>
        </w:rPr>
        <w:t xml:space="preserve"> </w:t>
      </w:r>
      <w:r>
        <w:rPr>
          <w:sz w:val="28"/>
          <w:szCs w:val="28"/>
        </w:rPr>
        <w:t>132</w:t>
      </w:r>
      <w:r w:rsidR="00195961">
        <w:rPr>
          <w:sz w:val="28"/>
          <w:szCs w:val="28"/>
        </w:rPr>
        <w:t xml:space="preserve">- </w:t>
      </w:r>
      <w:proofErr w:type="gramStart"/>
      <w:r w:rsidR="0063457A" w:rsidRPr="0028329F">
        <w:rPr>
          <w:sz w:val="28"/>
          <w:szCs w:val="28"/>
        </w:rPr>
        <w:t>п</w:t>
      </w:r>
      <w:proofErr w:type="gramEnd"/>
    </w:p>
    <w:p w14:paraId="12B59D23" w14:textId="77777777" w:rsidR="0063457A" w:rsidRDefault="0063457A" w:rsidP="0063457A">
      <w:pPr>
        <w:tabs>
          <w:tab w:val="left" w:pos="3855"/>
          <w:tab w:val="left" w:pos="7680"/>
        </w:tabs>
        <w:jc w:val="both"/>
        <w:rPr>
          <w:rFonts w:eastAsia="Calibri"/>
          <w:sz w:val="28"/>
          <w:szCs w:val="28"/>
        </w:rPr>
      </w:pPr>
    </w:p>
    <w:p w14:paraId="5C59FE69" w14:textId="77777777" w:rsidR="0063457A" w:rsidRPr="00E653C3" w:rsidRDefault="0063457A" w:rsidP="0063457A">
      <w:pPr>
        <w:tabs>
          <w:tab w:val="left" w:pos="3855"/>
          <w:tab w:val="left" w:pos="7680"/>
        </w:tabs>
        <w:jc w:val="both"/>
        <w:rPr>
          <w:rFonts w:eastAsia="Calibri"/>
          <w:sz w:val="28"/>
          <w:szCs w:val="28"/>
        </w:rPr>
      </w:pPr>
      <w:r w:rsidRPr="00E653C3">
        <w:rPr>
          <w:rFonts w:eastAsia="Calibri"/>
          <w:sz w:val="28"/>
          <w:szCs w:val="28"/>
        </w:rPr>
        <w:t>О внесении изменений в постановление администрации района от 30.10.2013 № 685-п «Об утверждении муниципальной программы «Содействие в развитии и поддержк</w:t>
      </w:r>
      <w:r>
        <w:rPr>
          <w:rFonts w:eastAsia="Calibri"/>
          <w:sz w:val="28"/>
          <w:szCs w:val="28"/>
        </w:rPr>
        <w:t>а</w:t>
      </w:r>
      <w:r w:rsidRPr="00E653C3">
        <w:rPr>
          <w:rFonts w:eastAsia="Calibri"/>
          <w:sz w:val="28"/>
          <w:szCs w:val="28"/>
        </w:rPr>
        <w:t xml:space="preserve"> малого и среднего предпринимательства на территории Краснотуранского района»</w:t>
      </w:r>
    </w:p>
    <w:p w14:paraId="0381F2EA" w14:textId="77777777" w:rsidR="00552013" w:rsidRDefault="00552013" w:rsidP="0063457A">
      <w:pPr>
        <w:jc w:val="both"/>
        <w:rPr>
          <w:rFonts w:eastAsia="Calibri"/>
          <w:sz w:val="28"/>
          <w:szCs w:val="28"/>
        </w:rPr>
      </w:pPr>
    </w:p>
    <w:p w14:paraId="1C2504A7" w14:textId="77777777" w:rsidR="00A81C3D" w:rsidRPr="00E653C3" w:rsidRDefault="00A81C3D" w:rsidP="0063457A">
      <w:pPr>
        <w:jc w:val="both"/>
        <w:rPr>
          <w:rFonts w:eastAsia="Calibri"/>
          <w:sz w:val="28"/>
          <w:szCs w:val="28"/>
        </w:rPr>
      </w:pPr>
    </w:p>
    <w:p w14:paraId="2B50BCA6" w14:textId="77777777" w:rsidR="0063457A" w:rsidRPr="00E653C3" w:rsidRDefault="0063457A" w:rsidP="005520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53C3"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</w:t>
      </w:r>
      <w:r w:rsidRPr="00641A74">
        <w:rPr>
          <w:color w:val="000000"/>
          <w:sz w:val="27"/>
          <w:szCs w:val="27"/>
        </w:rPr>
        <w:t xml:space="preserve">Правительства Красноярского края </w:t>
      </w:r>
      <w:r w:rsidRPr="00641A74">
        <w:rPr>
          <w:color w:val="000000"/>
          <w:sz w:val="27"/>
          <w:szCs w:val="27"/>
        </w:rPr>
        <w:br/>
        <w:t>от 30.09.2013 № 505-п «Об утверждении государственной программы Красноярского края «</w:t>
      </w:r>
      <w:hyperlink r:id="rId7" w:history="1">
        <w:r w:rsidRPr="00641A74">
          <w:rPr>
            <w:color w:val="000000"/>
            <w:sz w:val="27"/>
            <w:szCs w:val="27"/>
          </w:rPr>
          <w:t>Развитие</w:t>
        </w:r>
      </w:hyperlink>
      <w:r w:rsidRPr="00641A74">
        <w:rPr>
          <w:color w:val="000000"/>
          <w:sz w:val="27"/>
          <w:szCs w:val="27"/>
        </w:rPr>
        <w:t xml:space="preserve"> инвестиционной деятельности, малого </w:t>
      </w:r>
      <w:r w:rsidRPr="00641A74">
        <w:rPr>
          <w:color w:val="000000"/>
          <w:sz w:val="27"/>
          <w:szCs w:val="27"/>
        </w:rPr>
        <w:br/>
        <w:t>и среднего предпринимательства»</w:t>
      </w:r>
      <w:r w:rsidRPr="00E653C3">
        <w:rPr>
          <w:rFonts w:eastAsia="Calibri"/>
          <w:sz w:val="28"/>
          <w:szCs w:val="28"/>
        </w:rPr>
        <w:t>, руководствуясь статьями 40, 43  Устава Краснотуранского района,</w:t>
      </w:r>
    </w:p>
    <w:p w14:paraId="5361E446" w14:textId="77777777" w:rsidR="0063457A" w:rsidRPr="00E653C3" w:rsidRDefault="0063457A" w:rsidP="0063457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653C3">
        <w:rPr>
          <w:rFonts w:eastAsia="Calibri"/>
          <w:sz w:val="28"/>
          <w:szCs w:val="28"/>
        </w:rPr>
        <w:tab/>
        <w:t>ПОСТАНОВЛЯЮ:</w:t>
      </w:r>
    </w:p>
    <w:p w14:paraId="6D7F4591" w14:textId="51537DFE" w:rsidR="0063457A" w:rsidRPr="00817CEF" w:rsidRDefault="0063457A" w:rsidP="0063457A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E653C3">
        <w:rPr>
          <w:rFonts w:eastAsia="Calibri"/>
          <w:sz w:val="28"/>
          <w:szCs w:val="28"/>
        </w:rPr>
        <w:tab/>
        <w:t xml:space="preserve">1. Внести в </w:t>
      </w:r>
      <w:r w:rsidR="00C53FAF">
        <w:rPr>
          <w:rFonts w:eastAsia="Calibri"/>
          <w:sz w:val="28"/>
          <w:szCs w:val="28"/>
        </w:rPr>
        <w:t xml:space="preserve">приложение к </w:t>
      </w:r>
      <w:r w:rsidRPr="00E653C3">
        <w:rPr>
          <w:rFonts w:eastAsia="Calibri"/>
          <w:sz w:val="28"/>
          <w:szCs w:val="28"/>
        </w:rPr>
        <w:t>постановлени</w:t>
      </w:r>
      <w:r w:rsidR="00C53FAF">
        <w:rPr>
          <w:rFonts w:eastAsia="Calibri"/>
          <w:sz w:val="28"/>
          <w:szCs w:val="28"/>
        </w:rPr>
        <w:t>ю</w:t>
      </w:r>
      <w:r w:rsidRPr="00E653C3">
        <w:rPr>
          <w:rFonts w:eastAsia="Calibri"/>
          <w:sz w:val="28"/>
          <w:szCs w:val="28"/>
        </w:rPr>
        <w:t xml:space="preserve"> администрации района от 30.10.2013 № 685-п «Об утверждении муниципальной программы «Содействие в развитии и поддержк</w:t>
      </w:r>
      <w:r>
        <w:rPr>
          <w:rFonts w:eastAsia="Calibri"/>
          <w:sz w:val="28"/>
          <w:szCs w:val="28"/>
        </w:rPr>
        <w:t>а</w:t>
      </w:r>
      <w:r w:rsidRPr="00E653C3">
        <w:rPr>
          <w:rFonts w:eastAsia="Calibri"/>
          <w:sz w:val="28"/>
          <w:szCs w:val="28"/>
        </w:rPr>
        <w:t xml:space="preserve"> малого и среднего предпринимательства на </w:t>
      </w:r>
      <w:r w:rsidRPr="00817CEF">
        <w:rPr>
          <w:rFonts w:eastAsia="Calibri"/>
          <w:sz w:val="28"/>
          <w:szCs w:val="28"/>
        </w:rPr>
        <w:t>территории Краснотуранского района» следующие изменения:</w:t>
      </w:r>
    </w:p>
    <w:p w14:paraId="45AF261A" w14:textId="3B8408C3" w:rsidR="00C672B2" w:rsidRPr="00C672B2" w:rsidRDefault="0063457A" w:rsidP="00C672B2">
      <w:pPr>
        <w:pStyle w:val="ConsPlusTitle"/>
        <w:widowControl/>
        <w:suppressAutoHyphens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28404539"/>
      <w:r w:rsidRPr="00817CEF">
        <w:rPr>
          <w:rFonts w:ascii="Times New Roman" w:hAnsi="Times New Roman" w:cs="Times New Roman"/>
          <w:b w:val="0"/>
          <w:bCs w:val="0"/>
          <w:sz w:val="28"/>
          <w:szCs w:val="28"/>
        </w:rPr>
        <w:t>1.1</w:t>
      </w:r>
      <w:r w:rsidR="00817CEF" w:rsidRPr="00817CE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817C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72B2" w:rsidRPr="00C672B2">
        <w:rPr>
          <w:rFonts w:ascii="Times New Roman" w:hAnsi="Times New Roman" w:cs="Times New Roman"/>
          <w:b w:val="0"/>
          <w:sz w:val="28"/>
          <w:szCs w:val="28"/>
        </w:rPr>
        <w:t xml:space="preserve">абзац </w:t>
      </w:r>
      <w:r w:rsidR="00C672B2">
        <w:rPr>
          <w:rFonts w:ascii="Times New Roman" w:hAnsi="Times New Roman" w:cs="Times New Roman"/>
          <w:b w:val="0"/>
          <w:sz w:val="28"/>
          <w:szCs w:val="28"/>
        </w:rPr>
        <w:t>4</w:t>
      </w:r>
      <w:r w:rsidR="00C672B2" w:rsidRPr="00C672B2">
        <w:rPr>
          <w:rFonts w:ascii="Times New Roman" w:hAnsi="Times New Roman" w:cs="Times New Roman"/>
          <w:b w:val="0"/>
          <w:sz w:val="28"/>
          <w:szCs w:val="28"/>
        </w:rPr>
        <w:t xml:space="preserve"> пункта 2.2.1.2. раздела 2 «Краткое описание мероприятий муниципальной программы» изложить в следующей редакции: </w:t>
      </w:r>
    </w:p>
    <w:p w14:paraId="4C7B7FE6" w14:textId="77777777" w:rsidR="005E7045" w:rsidRPr="005E7045" w:rsidRDefault="005E7045" w:rsidP="005E7045">
      <w:pPr>
        <w:ind w:firstLine="709"/>
        <w:jc w:val="both"/>
        <w:rPr>
          <w:rFonts w:eastAsia="Calibri"/>
          <w:sz w:val="28"/>
          <w:szCs w:val="28"/>
        </w:rPr>
      </w:pPr>
      <w:r w:rsidRPr="005E7045">
        <w:rPr>
          <w:rFonts w:eastAsia="Calibri"/>
          <w:sz w:val="28"/>
          <w:szCs w:val="28"/>
        </w:rPr>
        <w:t>«на возмещение части затрат по подключению к инженерной инфраструктуре, аренду объектов государственного и муниципального имущества, текущему ремонту здания (помещения), приобретению и (или) изготовлению (производству) нестационарных объектов, приобретению оборудования, мебели и оргтехники;»,</w:t>
      </w:r>
    </w:p>
    <w:p w14:paraId="469CBA58" w14:textId="61FE617E" w:rsidR="0063457A" w:rsidRPr="00817CEF" w:rsidRDefault="00C672B2" w:rsidP="00817CEF">
      <w:pPr>
        <w:pStyle w:val="ConsPlusTitle"/>
        <w:widowControl/>
        <w:suppressAutoHyphens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C53FAF">
        <w:rPr>
          <w:rFonts w:ascii="Times New Roman" w:hAnsi="Times New Roman" w:cs="Times New Roman"/>
          <w:b w:val="0"/>
          <w:sz w:val="28"/>
          <w:szCs w:val="28"/>
        </w:rPr>
        <w:t xml:space="preserve">абзац 8 </w:t>
      </w:r>
      <w:r w:rsidR="00C53FAF" w:rsidRPr="00817CEF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C53FAF">
        <w:rPr>
          <w:rFonts w:ascii="Times New Roman" w:hAnsi="Times New Roman" w:cs="Times New Roman"/>
          <w:b w:val="0"/>
          <w:sz w:val="28"/>
          <w:szCs w:val="28"/>
        </w:rPr>
        <w:t>а</w:t>
      </w:r>
      <w:r w:rsidR="00C53FAF" w:rsidRPr="00817CEF">
        <w:rPr>
          <w:rFonts w:ascii="Times New Roman" w:hAnsi="Times New Roman" w:cs="Times New Roman"/>
          <w:b w:val="0"/>
          <w:sz w:val="28"/>
          <w:szCs w:val="28"/>
        </w:rPr>
        <w:t xml:space="preserve"> 2.2.1.2.</w:t>
      </w:r>
      <w:r w:rsidR="00C53F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4AB9">
        <w:rPr>
          <w:rFonts w:ascii="Times New Roman" w:hAnsi="Times New Roman" w:cs="Times New Roman"/>
          <w:b w:val="0"/>
          <w:sz w:val="28"/>
          <w:szCs w:val="28"/>
        </w:rPr>
        <w:t>разде</w:t>
      </w:r>
      <w:r w:rsidR="00C53FAF">
        <w:rPr>
          <w:rFonts w:ascii="Times New Roman" w:hAnsi="Times New Roman" w:cs="Times New Roman"/>
          <w:b w:val="0"/>
          <w:sz w:val="28"/>
          <w:szCs w:val="28"/>
        </w:rPr>
        <w:t>ла</w:t>
      </w:r>
      <w:r w:rsidR="005D4A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57A" w:rsidRPr="00817CEF">
        <w:rPr>
          <w:rFonts w:ascii="Times New Roman" w:hAnsi="Times New Roman" w:cs="Times New Roman"/>
          <w:b w:val="0"/>
          <w:sz w:val="28"/>
          <w:szCs w:val="28"/>
        </w:rPr>
        <w:t xml:space="preserve">2 «Краткое описание мероприятий муниципальной программы» </w:t>
      </w:r>
      <w:r w:rsidR="00C53FAF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63457A" w:rsidRPr="00817CE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bookmarkEnd w:id="0"/>
    <w:p w14:paraId="52F1F237" w14:textId="4D7871D3" w:rsidR="00C53FAF" w:rsidRDefault="00C53FAF" w:rsidP="00C53FAF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53FAF">
        <w:rPr>
          <w:bCs/>
          <w:sz w:val="28"/>
          <w:szCs w:val="28"/>
        </w:rPr>
        <w:t>на возмещение части затрат, связанных с обучением, подготовкой и переподготовкой персонала;</w:t>
      </w:r>
      <w:r>
        <w:rPr>
          <w:bCs/>
          <w:sz w:val="28"/>
          <w:szCs w:val="28"/>
        </w:rPr>
        <w:t>»;</w:t>
      </w:r>
    </w:p>
    <w:p w14:paraId="3B81E800" w14:textId="4DA9B852" w:rsidR="00C53FAF" w:rsidRPr="00817CEF" w:rsidRDefault="00C53FAF" w:rsidP="00C53FAF">
      <w:pPr>
        <w:pStyle w:val="ConsPlusTitle"/>
        <w:widowControl/>
        <w:suppressAutoHyphens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7CEF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C672B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17CE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817C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абзац 2 </w:t>
      </w:r>
      <w:r w:rsidRPr="00817CEF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17CEF">
        <w:rPr>
          <w:rFonts w:ascii="Times New Roman" w:hAnsi="Times New Roman" w:cs="Times New Roman"/>
          <w:b w:val="0"/>
          <w:sz w:val="28"/>
          <w:szCs w:val="28"/>
        </w:rPr>
        <w:t xml:space="preserve"> 2.2.1.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17CE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Pr="00817CEF">
        <w:rPr>
          <w:rFonts w:ascii="Times New Roman" w:hAnsi="Times New Roman" w:cs="Times New Roman"/>
          <w:b w:val="0"/>
          <w:sz w:val="28"/>
          <w:szCs w:val="28"/>
        </w:rPr>
        <w:t xml:space="preserve">2 «Краткое описание мероприятий муниципальной программы»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Pr="00817CE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14:paraId="30361BFA" w14:textId="39711AC2" w:rsidR="00C53FAF" w:rsidRDefault="00C53FAF" w:rsidP="00C53FAF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53FAF">
        <w:rPr>
          <w:bCs/>
          <w:sz w:val="28"/>
          <w:szCs w:val="28"/>
        </w:rPr>
        <w:t xml:space="preserve">Субсидия предоставляется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, включенных в </w:t>
      </w:r>
      <w:hyperlink r:id="rId8">
        <w:r w:rsidRPr="00A81C3D">
          <w:rPr>
            <w:rStyle w:val="a7"/>
            <w:bCs/>
            <w:color w:val="auto"/>
            <w:sz w:val="28"/>
            <w:szCs w:val="28"/>
            <w:u w:val="none"/>
          </w:rPr>
          <w:t>разделы А</w:t>
        </w:r>
      </w:hyperlink>
      <w:r w:rsidRPr="00A81C3D">
        <w:rPr>
          <w:bCs/>
          <w:sz w:val="28"/>
          <w:szCs w:val="28"/>
        </w:rPr>
        <w:t xml:space="preserve"> (за исключением </w:t>
      </w:r>
      <w:hyperlink r:id="rId9">
        <w:r w:rsidRPr="00A81C3D">
          <w:rPr>
            <w:rStyle w:val="a7"/>
            <w:bCs/>
            <w:color w:val="auto"/>
            <w:sz w:val="28"/>
            <w:szCs w:val="28"/>
            <w:u w:val="none"/>
          </w:rPr>
          <w:t>классов 02</w:t>
        </w:r>
      </w:hyperlink>
      <w:r w:rsidRPr="00A81C3D">
        <w:rPr>
          <w:bCs/>
          <w:sz w:val="28"/>
          <w:szCs w:val="28"/>
        </w:rPr>
        <w:t xml:space="preserve">, </w:t>
      </w:r>
      <w:hyperlink r:id="rId10">
        <w:r w:rsidRPr="00A81C3D">
          <w:rPr>
            <w:rStyle w:val="a7"/>
            <w:bCs/>
            <w:color w:val="auto"/>
            <w:sz w:val="28"/>
            <w:szCs w:val="28"/>
            <w:u w:val="none"/>
          </w:rPr>
          <w:t>03</w:t>
        </w:r>
      </w:hyperlink>
      <w:r w:rsidRPr="00A81C3D">
        <w:rPr>
          <w:bCs/>
          <w:sz w:val="28"/>
          <w:szCs w:val="28"/>
        </w:rPr>
        <w:t xml:space="preserve">), </w:t>
      </w:r>
      <w:hyperlink r:id="rId11">
        <w:r w:rsidRPr="00A81C3D">
          <w:rPr>
            <w:rStyle w:val="a7"/>
            <w:bCs/>
            <w:color w:val="auto"/>
            <w:sz w:val="28"/>
            <w:szCs w:val="28"/>
            <w:u w:val="none"/>
          </w:rPr>
          <w:t>B</w:t>
        </w:r>
      </w:hyperlink>
      <w:r w:rsidRPr="00A81C3D">
        <w:rPr>
          <w:bCs/>
          <w:sz w:val="28"/>
          <w:szCs w:val="28"/>
        </w:rPr>
        <w:t xml:space="preserve">, </w:t>
      </w:r>
      <w:hyperlink r:id="rId12">
        <w:r w:rsidRPr="00A81C3D">
          <w:rPr>
            <w:rStyle w:val="a7"/>
            <w:bCs/>
            <w:color w:val="auto"/>
            <w:sz w:val="28"/>
            <w:szCs w:val="28"/>
            <w:u w:val="none"/>
          </w:rPr>
          <w:t>D</w:t>
        </w:r>
      </w:hyperlink>
      <w:r w:rsidRPr="00A81C3D">
        <w:rPr>
          <w:bCs/>
          <w:sz w:val="28"/>
          <w:szCs w:val="28"/>
        </w:rPr>
        <w:t xml:space="preserve">, </w:t>
      </w:r>
      <w:hyperlink r:id="rId13">
        <w:r w:rsidRPr="00A81C3D">
          <w:rPr>
            <w:rStyle w:val="a7"/>
            <w:bCs/>
            <w:color w:val="auto"/>
            <w:sz w:val="28"/>
            <w:szCs w:val="28"/>
            <w:u w:val="none"/>
          </w:rPr>
          <w:t>E</w:t>
        </w:r>
      </w:hyperlink>
      <w:r w:rsidRPr="00A81C3D">
        <w:rPr>
          <w:bCs/>
          <w:sz w:val="28"/>
          <w:szCs w:val="28"/>
        </w:rPr>
        <w:t xml:space="preserve">, </w:t>
      </w:r>
      <w:hyperlink r:id="rId14">
        <w:r w:rsidRPr="00A81C3D">
          <w:rPr>
            <w:rStyle w:val="a7"/>
            <w:bCs/>
            <w:color w:val="auto"/>
            <w:sz w:val="28"/>
            <w:szCs w:val="28"/>
            <w:u w:val="none"/>
          </w:rPr>
          <w:t>G</w:t>
        </w:r>
      </w:hyperlink>
      <w:r w:rsidRPr="00A81C3D">
        <w:rPr>
          <w:bCs/>
          <w:sz w:val="28"/>
          <w:szCs w:val="28"/>
        </w:rPr>
        <w:t xml:space="preserve">, </w:t>
      </w:r>
      <w:hyperlink r:id="rId15">
        <w:r w:rsidRPr="00A81C3D">
          <w:rPr>
            <w:rStyle w:val="a7"/>
            <w:bCs/>
            <w:color w:val="auto"/>
            <w:sz w:val="28"/>
            <w:szCs w:val="28"/>
            <w:u w:val="none"/>
          </w:rPr>
          <w:t>K</w:t>
        </w:r>
      </w:hyperlink>
      <w:r w:rsidRPr="00A81C3D">
        <w:rPr>
          <w:bCs/>
          <w:sz w:val="28"/>
          <w:szCs w:val="28"/>
        </w:rPr>
        <w:t xml:space="preserve">, </w:t>
      </w:r>
      <w:hyperlink r:id="rId16">
        <w:r w:rsidRPr="00A81C3D">
          <w:rPr>
            <w:rStyle w:val="a7"/>
            <w:bCs/>
            <w:color w:val="auto"/>
            <w:sz w:val="28"/>
            <w:szCs w:val="28"/>
            <w:u w:val="none"/>
          </w:rPr>
          <w:t>L</w:t>
        </w:r>
      </w:hyperlink>
      <w:r w:rsidRPr="00A81C3D">
        <w:rPr>
          <w:bCs/>
          <w:sz w:val="28"/>
          <w:szCs w:val="28"/>
        </w:rPr>
        <w:t xml:space="preserve">, </w:t>
      </w:r>
      <w:hyperlink r:id="rId17">
        <w:r w:rsidRPr="00A81C3D">
          <w:rPr>
            <w:rStyle w:val="a7"/>
            <w:bCs/>
            <w:color w:val="auto"/>
            <w:sz w:val="28"/>
            <w:szCs w:val="28"/>
            <w:u w:val="none"/>
          </w:rPr>
          <w:t>M</w:t>
        </w:r>
      </w:hyperlink>
      <w:r w:rsidRPr="00A81C3D">
        <w:rPr>
          <w:bCs/>
          <w:sz w:val="28"/>
          <w:szCs w:val="28"/>
        </w:rPr>
        <w:t xml:space="preserve">, </w:t>
      </w:r>
      <w:hyperlink r:id="rId18">
        <w:r w:rsidRPr="00A81C3D">
          <w:rPr>
            <w:rStyle w:val="a7"/>
            <w:bCs/>
            <w:color w:val="auto"/>
            <w:sz w:val="28"/>
            <w:szCs w:val="28"/>
            <w:u w:val="none"/>
          </w:rPr>
          <w:t>N</w:t>
        </w:r>
      </w:hyperlink>
      <w:r w:rsidRPr="00A81C3D">
        <w:rPr>
          <w:bCs/>
          <w:sz w:val="28"/>
          <w:szCs w:val="28"/>
        </w:rPr>
        <w:t xml:space="preserve">, </w:t>
      </w:r>
      <w:hyperlink r:id="rId19">
        <w:r w:rsidRPr="00A81C3D">
          <w:rPr>
            <w:rStyle w:val="a7"/>
            <w:bCs/>
            <w:color w:val="auto"/>
            <w:sz w:val="28"/>
            <w:szCs w:val="28"/>
            <w:u w:val="none"/>
          </w:rPr>
          <w:t>O</w:t>
        </w:r>
      </w:hyperlink>
      <w:r w:rsidRPr="00A81C3D">
        <w:rPr>
          <w:bCs/>
          <w:sz w:val="28"/>
          <w:szCs w:val="28"/>
        </w:rPr>
        <w:t xml:space="preserve">, </w:t>
      </w:r>
      <w:hyperlink r:id="rId20">
        <w:r w:rsidRPr="00A81C3D">
          <w:rPr>
            <w:rStyle w:val="a7"/>
            <w:bCs/>
            <w:color w:val="auto"/>
            <w:sz w:val="28"/>
            <w:szCs w:val="28"/>
            <w:u w:val="none"/>
          </w:rPr>
          <w:t>S</w:t>
        </w:r>
      </w:hyperlink>
      <w:r w:rsidRPr="00A81C3D">
        <w:rPr>
          <w:bCs/>
          <w:sz w:val="28"/>
          <w:szCs w:val="28"/>
        </w:rPr>
        <w:t xml:space="preserve"> (за исключением </w:t>
      </w:r>
      <w:hyperlink r:id="rId21">
        <w:r w:rsidRPr="00A81C3D">
          <w:rPr>
            <w:rStyle w:val="a7"/>
            <w:bCs/>
            <w:color w:val="auto"/>
            <w:sz w:val="28"/>
            <w:szCs w:val="28"/>
            <w:u w:val="none"/>
          </w:rPr>
          <w:t>группы 96.04</w:t>
        </w:r>
      </w:hyperlink>
      <w:r w:rsidRPr="00A81C3D">
        <w:rPr>
          <w:bCs/>
          <w:sz w:val="28"/>
          <w:szCs w:val="28"/>
        </w:rPr>
        <w:t xml:space="preserve">), </w:t>
      </w:r>
      <w:hyperlink r:id="rId22">
        <w:r w:rsidRPr="00A81C3D">
          <w:rPr>
            <w:rStyle w:val="a7"/>
            <w:bCs/>
            <w:color w:val="auto"/>
            <w:sz w:val="28"/>
            <w:szCs w:val="28"/>
            <w:u w:val="none"/>
          </w:rPr>
          <w:t>T</w:t>
        </w:r>
      </w:hyperlink>
      <w:r w:rsidRPr="00A81C3D">
        <w:rPr>
          <w:bCs/>
          <w:sz w:val="28"/>
          <w:szCs w:val="28"/>
        </w:rPr>
        <w:t xml:space="preserve">, </w:t>
      </w:r>
      <w:hyperlink r:id="rId23">
        <w:r w:rsidRPr="00A81C3D">
          <w:rPr>
            <w:rStyle w:val="a7"/>
            <w:bCs/>
            <w:color w:val="auto"/>
            <w:sz w:val="28"/>
            <w:szCs w:val="28"/>
            <w:u w:val="none"/>
          </w:rPr>
          <w:t>U</w:t>
        </w:r>
      </w:hyperlink>
      <w:r w:rsidRPr="00A81C3D">
        <w:rPr>
          <w:bCs/>
          <w:sz w:val="28"/>
          <w:szCs w:val="28"/>
        </w:rPr>
        <w:t xml:space="preserve">  Общероссийского классификатора видов экономической деятельности ОК 029-2014, утвержденного Приказом </w:t>
      </w:r>
      <w:r w:rsidRPr="00C53FAF">
        <w:rPr>
          <w:bCs/>
          <w:sz w:val="28"/>
          <w:szCs w:val="28"/>
        </w:rPr>
        <w:t>Росстандарта от 31.01.2014 № 14-ст.</w:t>
      </w:r>
      <w:r>
        <w:rPr>
          <w:bCs/>
          <w:sz w:val="28"/>
          <w:szCs w:val="28"/>
        </w:rPr>
        <w:t>»;</w:t>
      </w:r>
    </w:p>
    <w:p w14:paraId="3EFAD2FD" w14:textId="3E7816D1" w:rsidR="0063457A" w:rsidRPr="009E7372" w:rsidRDefault="0063457A" w:rsidP="0063457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7372">
        <w:rPr>
          <w:sz w:val="28"/>
          <w:szCs w:val="28"/>
        </w:rPr>
        <w:t>1.</w:t>
      </w:r>
      <w:r w:rsidR="00C672B2">
        <w:rPr>
          <w:sz w:val="28"/>
          <w:szCs w:val="28"/>
        </w:rPr>
        <w:t>4</w:t>
      </w:r>
      <w:r w:rsidRPr="009E7372">
        <w:rPr>
          <w:sz w:val="28"/>
          <w:szCs w:val="28"/>
        </w:rPr>
        <w:t xml:space="preserve">. </w:t>
      </w:r>
      <w:r w:rsidR="00C53FAF" w:rsidRPr="009E7372">
        <w:rPr>
          <w:sz w:val="28"/>
          <w:szCs w:val="28"/>
        </w:rPr>
        <w:t>пункт 2.2.3. раздела 2 «Краткое описание мероприятий</w:t>
      </w:r>
      <w:r w:rsidR="00C53FAF" w:rsidRPr="00817CEF">
        <w:rPr>
          <w:sz w:val="28"/>
          <w:szCs w:val="28"/>
        </w:rPr>
        <w:t xml:space="preserve"> </w:t>
      </w:r>
      <w:r w:rsidR="00C53FAF" w:rsidRPr="009E7372">
        <w:rPr>
          <w:sz w:val="28"/>
          <w:szCs w:val="28"/>
        </w:rPr>
        <w:t>муниципальной программы» изложить в следующей редакции:</w:t>
      </w:r>
    </w:p>
    <w:p w14:paraId="5BD078A0" w14:textId="34F2B1ED" w:rsidR="00C53FAF" w:rsidRPr="00C53FAF" w:rsidRDefault="00C53FAF" w:rsidP="00C53FA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7372">
        <w:rPr>
          <w:sz w:val="28"/>
          <w:szCs w:val="28"/>
        </w:rPr>
        <w:t>«</w:t>
      </w:r>
      <w:r w:rsidRPr="00C53FAF">
        <w:rPr>
          <w:sz w:val="28"/>
          <w:szCs w:val="28"/>
        </w:rPr>
        <w:t>2.2.3. Предоставление адресной методической, информационной, консультационной, образовательной и правовой поддержки субъектам малого и среднего предпринимательства и физическим лицам, не являющимся индивидуальными предпринимателями, физическим лицам, применяющим специальный налоговый режим «Налог на профессиональный доход», коммерческим и некоммерческим организациям, поддерживающим социальные проекты:</w:t>
      </w:r>
    </w:p>
    <w:p w14:paraId="67B08224" w14:textId="77777777" w:rsidR="00C53FAF" w:rsidRPr="00C53FAF" w:rsidRDefault="00C53FAF" w:rsidP="009E7372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53FAF">
        <w:rPr>
          <w:sz w:val="28"/>
          <w:szCs w:val="28"/>
        </w:rPr>
        <w:t xml:space="preserve">оказание консультационной и организационной поддержки в соответствии с административным регламентом, утвержденным Постановлением администрации Краснотуранского района от 05.08.2016 №362-п «Об утверждении административного регламента по предоставлению муниципальной услуги «Оказание консультационной и организационной поддержки субъектам малого и среднего предпринимательства»; </w:t>
      </w:r>
    </w:p>
    <w:p w14:paraId="797D8E1E" w14:textId="77777777" w:rsidR="00C53FAF" w:rsidRPr="00C53FAF" w:rsidRDefault="00C53FAF" w:rsidP="009E7372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53FAF">
        <w:rPr>
          <w:sz w:val="28"/>
          <w:szCs w:val="28"/>
        </w:rPr>
        <w:t>оказание информационной, консультационной и организационно- методической поддержки центром содействия малому и среднему предпринимательству Краснотуранского района, работающему по принципу «одного окна»;</w:t>
      </w:r>
    </w:p>
    <w:p w14:paraId="60C21C71" w14:textId="77777777" w:rsidR="00C53FAF" w:rsidRPr="00C53FAF" w:rsidRDefault="00C53FAF" w:rsidP="009E7372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53FAF">
        <w:rPr>
          <w:sz w:val="28"/>
          <w:szCs w:val="28"/>
        </w:rPr>
        <w:t xml:space="preserve">совместное проведение обучающих курсов для начинающих и действующих предпринимателей с АНО "Красноярский краевой центр развития бизнеса и </w:t>
      </w:r>
      <w:proofErr w:type="spellStart"/>
      <w:r w:rsidRPr="00C53FAF">
        <w:rPr>
          <w:sz w:val="28"/>
          <w:szCs w:val="28"/>
        </w:rPr>
        <w:t>микрокредитная</w:t>
      </w:r>
      <w:proofErr w:type="spellEnd"/>
      <w:r w:rsidRPr="00C53FAF">
        <w:rPr>
          <w:sz w:val="28"/>
          <w:szCs w:val="28"/>
        </w:rPr>
        <w:t xml:space="preserve"> компания";</w:t>
      </w:r>
    </w:p>
    <w:p w14:paraId="11CA0B85" w14:textId="77777777" w:rsidR="00C53FAF" w:rsidRPr="00C53FAF" w:rsidRDefault="00C53FAF" w:rsidP="009E7372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53FAF">
        <w:rPr>
          <w:sz w:val="28"/>
          <w:szCs w:val="28"/>
        </w:rPr>
        <w:t>совместная работа с КГКУ «Центр занятости населения Краснотуранского района» по государственной программе Красноярского края "Развитие инвестиционной деятельности, малого и среднего предпринимательства" в части сопровождения и поддержки субъектов малого и среднего предпринимательства, получивших на конкурсной основе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безработными;</w:t>
      </w:r>
    </w:p>
    <w:p w14:paraId="0F28B972" w14:textId="77777777" w:rsidR="00C53FAF" w:rsidRPr="00C53FAF" w:rsidRDefault="00C53FAF" w:rsidP="009E7372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53FAF">
        <w:rPr>
          <w:sz w:val="28"/>
          <w:szCs w:val="28"/>
        </w:rPr>
        <w:t xml:space="preserve">регулярное размещение в средствах массовой информации, на официальном сайте администрации Краснотуранского района </w:t>
      </w:r>
      <w:r w:rsidRPr="00A81C3D">
        <w:rPr>
          <w:sz w:val="28"/>
          <w:szCs w:val="28"/>
        </w:rPr>
        <w:t>(</w:t>
      </w:r>
      <w:hyperlink r:id="rId24" w:history="1">
        <w:r w:rsidRPr="00A81C3D">
          <w:rPr>
            <w:rStyle w:val="a7"/>
            <w:color w:val="auto"/>
            <w:sz w:val="28"/>
            <w:szCs w:val="28"/>
          </w:rPr>
          <w:t>www.</w:t>
        </w:r>
        <w:r w:rsidRPr="00A81C3D">
          <w:rPr>
            <w:rStyle w:val="a7"/>
            <w:color w:val="auto"/>
            <w:sz w:val="28"/>
            <w:szCs w:val="28"/>
            <w:lang w:val="en-US"/>
          </w:rPr>
          <w:t>ktr</w:t>
        </w:r>
        <w:r w:rsidRPr="00A81C3D">
          <w:rPr>
            <w:rStyle w:val="a7"/>
            <w:color w:val="auto"/>
            <w:sz w:val="28"/>
            <w:szCs w:val="28"/>
          </w:rPr>
          <w:t>24.ru</w:t>
        </w:r>
      </w:hyperlink>
      <w:r w:rsidRPr="00A81C3D">
        <w:rPr>
          <w:sz w:val="28"/>
          <w:szCs w:val="28"/>
        </w:rPr>
        <w:t xml:space="preserve">) </w:t>
      </w:r>
      <w:r w:rsidRPr="00C53FAF">
        <w:rPr>
          <w:sz w:val="28"/>
          <w:szCs w:val="28"/>
        </w:rPr>
        <w:t>в сети Интернет и аккаунтах социальных сетей муниципального образования статей о деятельности субъектов малого и среднего предпринимательства, существующих проблемах в области предпринимательства, а также информации о формах и механизмах государственной и муниципальной поддержки;</w:t>
      </w:r>
    </w:p>
    <w:p w14:paraId="285F12DF" w14:textId="53303137" w:rsidR="00C53FAF" w:rsidRPr="00C53FAF" w:rsidRDefault="00C53FAF" w:rsidP="009E7372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53FAF">
        <w:rPr>
          <w:sz w:val="28"/>
          <w:szCs w:val="28"/>
        </w:rPr>
        <w:lastRenderedPageBreak/>
        <w:t xml:space="preserve">обеспечение доступом к информационно-консультационным ресурсам, в том числе специализированному </w:t>
      </w:r>
      <w:proofErr w:type="gramStart"/>
      <w:r w:rsidRPr="00C53FAF">
        <w:rPr>
          <w:sz w:val="28"/>
          <w:szCs w:val="28"/>
        </w:rPr>
        <w:t>интернет–порталу</w:t>
      </w:r>
      <w:proofErr w:type="gramEnd"/>
      <w:r w:rsidRPr="00C53FAF">
        <w:rPr>
          <w:sz w:val="28"/>
          <w:szCs w:val="28"/>
        </w:rPr>
        <w:t xml:space="preserve"> поддержки предпринимательства в Красноярском крае </w:t>
      </w:r>
      <w:r w:rsidRPr="00A81C3D">
        <w:rPr>
          <w:sz w:val="28"/>
          <w:szCs w:val="28"/>
        </w:rPr>
        <w:t>(</w:t>
      </w:r>
      <w:hyperlink r:id="rId25" w:history="1">
        <w:r w:rsidRPr="00A81C3D">
          <w:rPr>
            <w:rStyle w:val="a7"/>
            <w:color w:val="auto"/>
            <w:sz w:val="28"/>
            <w:szCs w:val="28"/>
          </w:rPr>
          <w:t>https://мойбизнес-24.рф/</w:t>
        </w:r>
      </w:hyperlink>
      <w:r w:rsidRPr="00C53FAF">
        <w:rPr>
          <w:sz w:val="28"/>
          <w:szCs w:val="28"/>
        </w:rPr>
        <w:t xml:space="preserve">), информационно-правовому центру, действующему на базе </w:t>
      </w:r>
      <w:r w:rsidRPr="00C53FAF">
        <w:rPr>
          <w:bCs/>
          <w:sz w:val="28"/>
          <w:szCs w:val="28"/>
        </w:rPr>
        <w:t>МБУК «Централизованная библиотечная система» Краснотуранского района</w:t>
      </w:r>
      <w:r w:rsidRPr="00C53FAF">
        <w:rPr>
          <w:sz w:val="28"/>
          <w:szCs w:val="28"/>
        </w:rPr>
        <w:t>;</w:t>
      </w:r>
    </w:p>
    <w:p w14:paraId="6263C149" w14:textId="77777777" w:rsidR="00C53FAF" w:rsidRPr="00C53FAF" w:rsidRDefault="00C53FAF" w:rsidP="009E7372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53FAF">
        <w:rPr>
          <w:sz w:val="28"/>
          <w:szCs w:val="28"/>
        </w:rPr>
        <w:t>проведение различных семинаров, «круглых столов» по проблемам развития и поддержки малого и среднего предпринимательства, самозанятых граждан, с участием представителей администрации Краснотуранского района, контрольных и надзорных органов и субъектов малого и среднего предпринимательства;</w:t>
      </w:r>
    </w:p>
    <w:p w14:paraId="6FF9C391" w14:textId="155C8598" w:rsidR="00C53FAF" w:rsidRPr="00C53FAF" w:rsidRDefault="00C53FAF" w:rsidP="009E7372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360"/>
        <w:jc w:val="both"/>
        <w:rPr>
          <w:b/>
          <w:sz w:val="28"/>
          <w:szCs w:val="28"/>
        </w:rPr>
      </w:pPr>
      <w:r w:rsidRPr="00C53FAF">
        <w:rPr>
          <w:sz w:val="28"/>
          <w:szCs w:val="28"/>
        </w:rPr>
        <w:t>организация участия субъектов малого и среднего предпринимательства, коммерческих и некоммерческих организаций, поддерживающих социальные проекты, а также физических лиц, применяющих специальный налоговый режим «Налог на профессиональный доход», в различных конференциях, форумах, совещаниях, ярмарках, деловых встречах, выставках.»</w:t>
      </w:r>
    </w:p>
    <w:p w14:paraId="377D1970" w14:textId="77777777" w:rsidR="0063457A" w:rsidRPr="00E653C3" w:rsidRDefault="0063457A" w:rsidP="0063457A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653C3">
        <w:rPr>
          <w:rFonts w:eastAsia="Calibri"/>
          <w:sz w:val="28"/>
          <w:szCs w:val="28"/>
        </w:rPr>
        <w:tab/>
        <w:t>2. Данное постановление подлежит опубликованию в печатном средстве массовой информации, в том числе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5545BC3F" w14:textId="77777777" w:rsidR="0063457A" w:rsidRPr="00E653C3" w:rsidRDefault="0063457A" w:rsidP="0063457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653C3">
        <w:rPr>
          <w:rFonts w:eastAsia="Calibri"/>
          <w:sz w:val="28"/>
          <w:szCs w:val="28"/>
        </w:rPr>
        <w:t xml:space="preserve">3. Постановление вступает в силу </w:t>
      </w:r>
      <w:r w:rsidRPr="00263AA5">
        <w:rPr>
          <w:rFonts w:eastAsia="Calibri"/>
          <w:sz w:val="28"/>
          <w:szCs w:val="28"/>
        </w:rPr>
        <w:t>в день, следующий за днем его официального опубликования.</w:t>
      </w:r>
    </w:p>
    <w:p w14:paraId="6F539F91" w14:textId="3C656FF8" w:rsidR="0063457A" w:rsidRDefault="0063457A" w:rsidP="0063457A">
      <w:pPr>
        <w:jc w:val="both"/>
        <w:rPr>
          <w:rFonts w:eastAsia="Calibri"/>
          <w:sz w:val="28"/>
          <w:szCs w:val="28"/>
        </w:rPr>
      </w:pPr>
    </w:p>
    <w:p w14:paraId="1A854ADF" w14:textId="77777777" w:rsidR="009E7372" w:rsidRPr="00E653C3" w:rsidRDefault="009E7372" w:rsidP="0063457A">
      <w:pPr>
        <w:jc w:val="both"/>
        <w:rPr>
          <w:rFonts w:eastAsia="Calibri"/>
          <w:sz w:val="28"/>
          <w:szCs w:val="28"/>
        </w:rPr>
      </w:pPr>
    </w:p>
    <w:p w14:paraId="5FF80602" w14:textId="7AEFD3A0" w:rsidR="00817CEF" w:rsidRDefault="00A81C3D" w:rsidP="00817CEF">
      <w:pPr>
        <w:suppressAutoHyphens/>
        <w:autoSpaceDE w:val="0"/>
        <w:ind w:left="-142"/>
        <w:jc w:val="both"/>
        <w:rPr>
          <w:sz w:val="28"/>
          <w:szCs w:val="28"/>
          <w:lang w:eastAsia="ar-SA"/>
        </w:rPr>
      </w:pPr>
      <w:proofErr w:type="spellStart"/>
      <w:r>
        <w:rPr>
          <w:rFonts w:eastAsia="Calibri"/>
          <w:sz w:val="28"/>
          <w:szCs w:val="28"/>
        </w:rPr>
        <w:t>И.о</w:t>
      </w:r>
      <w:proofErr w:type="spellEnd"/>
      <w:r>
        <w:rPr>
          <w:rFonts w:eastAsia="Calibri"/>
          <w:sz w:val="28"/>
          <w:szCs w:val="28"/>
        </w:rPr>
        <w:t>. главы</w:t>
      </w:r>
      <w:r w:rsidR="0063457A" w:rsidRPr="00E653C3">
        <w:rPr>
          <w:rFonts w:eastAsia="Calibri"/>
          <w:sz w:val="28"/>
          <w:szCs w:val="28"/>
        </w:rPr>
        <w:t xml:space="preserve"> района                       </w:t>
      </w:r>
      <w:r w:rsidR="0063457A" w:rsidRPr="00E653C3">
        <w:rPr>
          <w:rFonts w:eastAsia="Calibri"/>
          <w:sz w:val="28"/>
          <w:szCs w:val="28"/>
        </w:rPr>
        <w:tab/>
      </w:r>
      <w:r w:rsidR="0063457A" w:rsidRPr="00E653C3">
        <w:rPr>
          <w:rFonts w:eastAsia="Calibri"/>
          <w:sz w:val="28"/>
          <w:szCs w:val="28"/>
        </w:rPr>
        <w:tab/>
      </w:r>
      <w:r w:rsidR="0063457A" w:rsidRPr="00E653C3">
        <w:rPr>
          <w:rFonts w:eastAsia="Calibri"/>
          <w:sz w:val="28"/>
          <w:szCs w:val="28"/>
        </w:rPr>
        <w:tab/>
      </w:r>
      <w:r w:rsidR="0063457A" w:rsidRPr="00E653C3">
        <w:rPr>
          <w:rFonts w:eastAsia="Calibri"/>
          <w:sz w:val="28"/>
          <w:szCs w:val="28"/>
        </w:rPr>
        <w:tab/>
        <w:t xml:space="preserve">     </w:t>
      </w:r>
      <w:r>
        <w:rPr>
          <w:rFonts w:eastAsia="Calibri"/>
          <w:sz w:val="28"/>
          <w:szCs w:val="28"/>
        </w:rPr>
        <w:t xml:space="preserve">       </w:t>
      </w:r>
      <w:bookmarkStart w:id="1" w:name="_GoBack"/>
      <w:bookmarkEnd w:id="1"/>
      <w:r>
        <w:rPr>
          <w:rFonts w:eastAsia="Calibri"/>
          <w:sz w:val="28"/>
          <w:szCs w:val="28"/>
        </w:rPr>
        <w:t xml:space="preserve">Д.А. </w:t>
      </w:r>
      <w:proofErr w:type="spellStart"/>
      <w:r>
        <w:rPr>
          <w:rFonts w:eastAsia="Calibri"/>
          <w:sz w:val="28"/>
          <w:szCs w:val="28"/>
        </w:rPr>
        <w:t>Кондрашина</w:t>
      </w:r>
      <w:proofErr w:type="spellEnd"/>
    </w:p>
    <w:p w14:paraId="72010FB8" w14:textId="77777777" w:rsidR="00817CEF" w:rsidRDefault="00817CEF" w:rsidP="00817CEF">
      <w:pPr>
        <w:spacing w:after="200"/>
        <w:rPr>
          <w:bCs/>
          <w:sz w:val="28"/>
          <w:szCs w:val="28"/>
          <w:lang w:eastAsia="ar-SA"/>
        </w:rPr>
      </w:pPr>
    </w:p>
    <w:p w14:paraId="715E4A42" w14:textId="365B2F43" w:rsidR="00394550" w:rsidRDefault="00394550" w:rsidP="00C53FAF">
      <w:pPr>
        <w:ind w:left="9639"/>
      </w:pPr>
    </w:p>
    <w:sectPr w:rsidR="00394550" w:rsidSect="00BC07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D39"/>
    <w:multiLevelType w:val="hybridMultilevel"/>
    <w:tmpl w:val="216A32D8"/>
    <w:lvl w:ilvl="0" w:tplc="DF78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7A"/>
    <w:rsid w:val="00195961"/>
    <w:rsid w:val="002077CD"/>
    <w:rsid w:val="002E0818"/>
    <w:rsid w:val="00394550"/>
    <w:rsid w:val="004A3353"/>
    <w:rsid w:val="00552013"/>
    <w:rsid w:val="005D4AB9"/>
    <w:rsid w:val="005E7045"/>
    <w:rsid w:val="0063457A"/>
    <w:rsid w:val="00775060"/>
    <w:rsid w:val="00817CEF"/>
    <w:rsid w:val="0093420F"/>
    <w:rsid w:val="009E7372"/>
    <w:rsid w:val="00A81C3D"/>
    <w:rsid w:val="00BC0721"/>
    <w:rsid w:val="00C53FAF"/>
    <w:rsid w:val="00C672B2"/>
    <w:rsid w:val="00DD00AE"/>
    <w:rsid w:val="00EC1C53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6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345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3457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345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3457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634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4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 + по центру"/>
    <w:basedOn w:val="a"/>
    <w:rsid w:val="0063457A"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634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5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1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53FA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F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345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3457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345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3457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634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4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 + по центру"/>
    <w:basedOn w:val="a"/>
    <w:rsid w:val="0063457A"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634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5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1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53FA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39D7A29192F15EA94E542C8B31467FFD8DB9B735AEA8070E13EE9FE57B86A25B944D290EC07BFC486F41906792C92556F7FC0A135501A2vA2AI" TargetMode="External"/><Relationship Id="rId13" Type="http://schemas.openxmlformats.org/officeDocument/2006/relationships/hyperlink" Target="consultantplus://offline/ref=0339D7A29192F15EA94E542C8B31467FFD8DB9B735AEA8070E13EE9FE57B86A25B944D290EC272FF426F41906792C92556F7FC0A135501A2vA2AI" TargetMode="External"/><Relationship Id="rId18" Type="http://schemas.openxmlformats.org/officeDocument/2006/relationships/hyperlink" Target="consultantplus://offline/ref=0339D7A29192F15EA94E542C8B31467FFD8DB9B735AEA8070E13EE9FE57B86A25B944D290EC57AFD4C6F41906792C92556F7FC0A135501A2vA2A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339D7A29192F15EA94E542C8B31467FFD8DB9B735AEA8070E13EE9FE57B86A25B944D290EC572F84A6F41906792C92556F7FC0A135501A2vA2AI" TargetMode="External"/><Relationship Id="rId7" Type="http://schemas.openxmlformats.org/officeDocument/2006/relationships/hyperlink" Target="consultantplus://offline/ref=9EB152D1074F87E734D22EA75B02A316A9BD4973F3A03894986BB040DC9C26145A0BF341116B4C66B9D249C8390DAA62AF9BDD6D1BF99A3BBA46E0B9B4bFE" TargetMode="External"/><Relationship Id="rId12" Type="http://schemas.openxmlformats.org/officeDocument/2006/relationships/hyperlink" Target="consultantplus://offline/ref=0339D7A29192F15EA94E542C8B31467FFD8DB9B735AEA8070E13EE9FE57B86A25B944D290EC27DFF436F41906792C92556F7FC0A135501A2vA2AI" TargetMode="External"/><Relationship Id="rId17" Type="http://schemas.openxmlformats.org/officeDocument/2006/relationships/hyperlink" Target="consultantplus://offline/ref=0339D7A29192F15EA94E542C8B31467FFD8DB9B735AEA8070E13EE9FE57B86A25B944D290EC47DF6496F41906792C92556F7FC0A135501A2vA2AI" TargetMode="External"/><Relationship Id="rId25" Type="http://schemas.openxmlformats.org/officeDocument/2006/relationships/hyperlink" Target="https://&#1084;&#1086;&#1081;&#1073;&#1080;&#1079;&#1085;&#1077;&#1089;-24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39D7A29192F15EA94E542C8B31467FFD8DB9B735AEA8070E13EE9FE57B86A25B944D290EC47DFD4A6F41906792C92556F7FC0A135501A2vA2AI" TargetMode="External"/><Relationship Id="rId20" Type="http://schemas.openxmlformats.org/officeDocument/2006/relationships/hyperlink" Target="consultantplus://offline/ref=0339D7A29192F15EA94E542C8B31467FFD8DB9B735AEA8070E13EE9FE57B86A25B944D290EC57FFC496F41906792C92556F7FC0A135501A2vA2A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339D7A29192F15EA94E542C8B31467FFD8DB9B735AEA8070E13EE9FE57B86A25B944D290EC07EF64C6F41906792C92556F7FC0A135501A2vA2AI" TargetMode="External"/><Relationship Id="rId24" Type="http://schemas.openxmlformats.org/officeDocument/2006/relationships/hyperlink" Target="http://www.kt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39D7A29192F15EA94E542C8B31467FFD8DB9B735AEA8070E13EE9FE57B86A25B944D290EC47FFA4E6F41906792C92556F7FC0A135501A2vA2AI" TargetMode="External"/><Relationship Id="rId23" Type="http://schemas.openxmlformats.org/officeDocument/2006/relationships/hyperlink" Target="consultantplus://offline/ref=0339D7A29192F15EA94E542C8B31467FFD8DB9B735AEA8070E13EE9FE57B86A25B944D290EC57CFD4D6F41906792C92556F7FC0A135501A2vA2AI" TargetMode="External"/><Relationship Id="rId10" Type="http://schemas.openxmlformats.org/officeDocument/2006/relationships/hyperlink" Target="consultantplus://offline/ref=0339D7A29192F15EA94E542C8B31467FFD8DB9B735AEA8070E13EE9FE57B86A25B944D290EC07EFC436F41906792C92556F7FC0A135501A2vA2AI" TargetMode="External"/><Relationship Id="rId19" Type="http://schemas.openxmlformats.org/officeDocument/2006/relationships/hyperlink" Target="consultantplus://offline/ref=0339D7A29192F15EA94E542C8B31467FFD8DB9B735AEA8070E13EE9FE57B86A25B944D290EC578FE4B6F41906792C92556F7FC0A135501A2vA2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39D7A29192F15EA94E542C8B31467FFD8DB9B735AEA8070E13EE9FE57B86A25B944D290EC079F64E6F41906792C92556F7FC0A135501A2vA2AI" TargetMode="External"/><Relationship Id="rId14" Type="http://schemas.openxmlformats.org/officeDocument/2006/relationships/hyperlink" Target="consultantplus://offline/ref=0339D7A29192F15EA94E542C8B31467FFD8DB9B735AEA8070E13EE9FE57B86A25B944D290EC37AFE4D6F41906792C92556F7FC0A135501A2vA2AI" TargetMode="External"/><Relationship Id="rId22" Type="http://schemas.openxmlformats.org/officeDocument/2006/relationships/hyperlink" Target="consultantplus://offline/ref=0339D7A29192F15EA94E542C8B31467FFD8DB9B735AEA8070E13EE9FE57B86A25B944D290EC57CFF4C6F41906792C92556F7FC0A135501A2vA2A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</dc:creator>
  <cp:lastModifiedBy>User</cp:lastModifiedBy>
  <cp:revision>3</cp:revision>
  <cp:lastPrinted>2022-02-07T03:43:00Z</cp:lastPrinted>
  <dcterms:created xsi:type="dcterms:W3CDTF">2023-03-10T03:27:00Z</dcterms:created>
  <dcterms:modified xsi:type="dcterms:W3CDTF">2023-03-13T04:32:00Z</dcterms:modified>
</cp:coreProperties>
</file>