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>
      <w:pPr>
        <w:spacing w:line="276" w:lineRule="auto"/>
      </w:pPr>
    </w:p>
    <w:p w:rsidR="00DA7A41" w:rsidRDefault="0096634E" w:rsidP="00B8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710FF9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02</w:t>
      </w:r>
      <w:r w:rsidR="00B87660" w:rsidRPr="00B87660">
        <w:rPr>
          <w:sz w:val="28"/>
          <w:szCs w:val="20"/>
        </w:rPr>
        <w:t>.</w:t>
      </w:r>
      <w:r>
        <w:rPr>
          <w:sz w:val="28"/>
          <w:szCs w:val="20"/>
        </w:rPr>
        <w:t>11</w:t>
      </w:r>
      <w:r w:rsidR="00B87660" w:rsidRPr="00B87660">
        <w:rPr>
          <w:sz w:val="28"/>
          <w:szCs w:val="20"/>
        </w:rPr>
        <w:t>.2022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  <w:t xml:space="preserve">     </w:t>
      </w:r>
      <w:r w:rsidR="00B87660" w:rsidRPr="00B87660">
        <w:rPr>
          <w:sz w:val="28"/>
          <w:szCs w:val="20"/>
        </w:rPr>
        <w:t xml:space="preserve">№ </w:t>
      </w:r>
      <w:r>
        <w:rPr>
          <w:sz w:val="28"/>
          <w:szCs w:val="20"/>
        </w:rPr>
        <w:t>750</w:t>
      </w:r>
      <w:r w:rsidR="00B87660" w:rsidRPr="00B87660">
        <w:rPr>
          <w:sz w:val="28"/>
          <w:szCs w:val="20"/>
        </w:rPr>
        <w:t>-п</w:t>
      </w:r>
    </w:p>
    <w:p w:rsidR="00B87660" w:rsidRP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96634E" w:rsidP="00FF7DBC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710FF9">
        <w:rPr>
          <w:rStyle w:val="s2"/>
          <w:color w:val="000000"/>
          <w:sz w:val="28"/>
          <w:szCs w:val="28"/>
        </w:rPr>
        <w:t>0</w:t>
      </w:r>
      <w:r w:rsidR="00A41B8F">
        <w:rPr>
          <w:rStyle w:val="s2"/>
          <w:color w:val="000000"/>
          <w:sz w:val="28"/>
          <w:szCs w:val="28"/>
        </w:rPr>
        <w:t>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>
        <w:rPr>
          <w:rStyle w:val="s2"/>
          <w:color w:val="000000"/>
          <w:sz w:val="28"/>
          <w:szCs w:val="28"/>
        </w:rPr>
        <w:t xml:space="preserve"> 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>-п 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</w:t>
      </w:r>
      <w:r w:rsidR="00A41B8F">
        <w:rPr>
          <w:sz w:val="28"/>
          <w:szCs w:val="28"/>
        </w:rPr>
        <w:t>»</w:t>
      </w:r>
    </w:p>
    <w:p w:rsidR="00DA7A41" w:rsidRDefault="00DA7A41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96634E" w:rsidP="00B8766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="Helvetica" w:hAnsi="Helvetica" w:cs="Helvetica"/>
          <w:b w:val="0"/>
          <w:bCs w:val="0"/>
          <w:color w:val="003ECA"/>
        </w:rPr>
      </w:pPr>
      <w:r>
        <w:rPr>
          <w:b w:val="0"/>
          <w:spacing w:val="2"/>
          <w:sz w:val="28"/>
          <w:szCs w:val="28"/>
        </w:rPr>
        <w:t xml:space="preserve">В </w:t>
      </w:r>
      <w:r w:rsidR="00710FF9">
        <w:rPr>
          <w:b w:val="0"/>
          <w:spacing w:val="2"/>
          <w:sz w:val="28"/>
          <w:szCs w:val="28"/>
        </w:rPr>
        <w:t>соответствии со статьей 81 Бюджетного кодекса Российской Федерации, руководствуясь письмом Минфина России от 17 марта 2020 года №06-04-11/01/20238 «Об использовании средств резервного фонда местной администрации»</w:t>
      </w:r>
      <w:r w:rsidR="00FF7DBC" w:rsidRPr="00FF7DBC">
        <w:rPr>
          <w:b w:val="0"/>
          <w:sz w:val="28"/>
          <w:szCs w:val="28"/>
        </w:rPr>
        <w:t>, руководствуясь</w:t>
      </w:r>
      <w:r>
        <w:rPr>
          <w:b w:val="0"/>
          <w:sz w:val="28"/>
          <w:szCs w:val="28"/>
        </w:rPr>
        <w:t>, статьями 40,</w:t>
      </w:r>
      <w:r>
        <w:rPr>
          <w:rStyle w:val="s2"/>
          <w:b w:val="0"/>
          <w:color w:val="000000"/>
          <w:sz w:val="28"/>
          <w:szCs w:val="28"/>
        </w:rPr>
        <w:t xml:space="preserve"> 43 Устава Краснотуранского района,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</w:rPr>
        <w:t xml:space="preserve">1. </w:t>
      </w:r>
      <w:r>
        <w:rPr>
          <w:rStyle w:val="s2"/>
          <w:color w:val="000000"/>
          <w:sz w:val="28"/>
          <w:szCs w:val="28"/>
        </w:rPr>
        <w:t>Внести в</w:t>
      </w:r>
      <w:r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</w:t>
      </w:r>
      <w:r w:rsidR="00710FF9">
        <w:rPr>
          <w:rStyle w:val="s2"/>
          <w:color w:val="000000"/>
          <w:sz w:val="28"/>
          <w:szCs w:val="28"/>
        </w:rPr>
        <w:t>т 07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 w:rsidR="00B87660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 xml:space="preserve">-п </w:t>
      </w:r>
      <w:r w:rsidR="00FF7DBC">
        <w:rPr>
          <w:rStyle w:val="s2"/>
          <w:color w:val="000000"/>
          <w:sz w:val="28"/>
          <w:szCs w:val="28"/>
        </w:rPr>
        <w:t>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района»</w:t>
      </w:r>
      <w:r>
        <w:rPr>
          <w:color w:val="000000"/>
          <w:sz w:val="28"/>
          <w:szCs w:val="28"/>
        </w:rPr>
        <w:t xml:space="preserve">,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DA7A41" w:rsidRPr="007F6E2D" w:rsidRDefault="007F6E2D" w:rsidP="007F6E2D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B87660">
        <w:rPr>
          <w:rStyle w:val="s2"/>
          <w:color w:val="000000"/>
          <w:sz w:val="28"/>
          <w:szCs w:val="28"/>
        </w:rPr>
        <w:t xml:space="preserve">1.1. </w:t>
      </w:r>
      <w:r w:rsidR="00710FF9">
        <w:rPr>
          <w:rStyle w:val="s2"/>
          <w:color w:val="000000"/>
          <w:sz w:val="28"/>
          <w:szCs w:val="28"/>
        </w:rPr>
        <w:t>Пункт 5 дополнить подпунктом</w:t>
      </w:r>
      <w:r>
        <w:rPr>
          <w:rStyle w:val="s2"/>
          <w:color w:val="000000"/>
          <w:sz w:val="28"/>
          <w:szCs w:val="28"/>
        </w:rPr>
        <w:t xml:space="preserve"> й).</w:t>
      </w:r>
      <w:r w:rsidR="00710FF9">
        <w:rPr>
          <w:rStyle w:val="s2"/>
          <w:color w:val="000000"/>
          <w:sz w:val="28"/>
          <w:szCs w:val="28"/>
        </w:rPr>
        <w:t xml:space="preserve"> следующего содержания</w:t>
      </w:r>
      <w:r>
        <w:rPr>
          <w:rStyle w:val="s2"/>
          <w:color w:val="000000"/>
          <w:sz w:val="28"/>
          <w:szCs w:val="28"/>
        </w:rPr>
        <w:t>;</w:t>
      </w:r>
      <w:r>
        <w:rPr>
          <w:rStyle w:val="s2"/>
          <w:color w:val="000000"/>
          <w:sz w:val="28"/>
          <w:szCs w:val="28"/>
        </w:rPr>
        <w:br/>
      </w:r>
      <w:r>
        <w:rPr>
          <w:rStyle w:val="s2"/>
          <w:color w:val="000000"/>
          <w:sz w:val="28"/>
          <w:szCs w:val="28"/>
        </w:rPr>
        <w:tab/>
        <w:t>й</w:t>
      </w:r>
      <w:r w:rsidRPr="007F6E2D">
        <w:rPr>
          <w:rStyle w:val="s2"/>
          <w:color w:val="000000"/>
          <w:sz w:val="28"/>
          <w:szCs w:val="28"/>
        </w:rPr>
        <w:t xml:space="preserve">) </w:t>
      </w:r>
      <w:r w:rsidR="0096634E" w:rsidRPr="007F6E2D">
        <w:rPr>
          <w:sz w:val="28"/>
          <w:szCs w:val="28"/>
        </w:rPr>
        <w:t xml:space="preserve"> </w:t>
      </w:r>
      <w:r w:rsidRPr="007F6E2D">
        <w:rPr>
          <w:sz w:val="28"/>
          <w:szCs w:val="28"/>
        </w:rPr>
        <w:t>выплаты единовременной материальной помощи членам семей военнослужащих, добровольцев погибших (умерших) при выполнении воинского долга в ходе специальной военной операции, начатой 24 февраля 2022 г., в сумме, не превышающей 20 тысяч рублей.</w:t>
      </w:r>
    </w:p>
    <w:p w:rsidR="00DA7A41" w:rsidRDefault="00966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7F6E2D">
        <w:rPr>
          <w:sz w:val="28"/>
          <w:szCs w:val="28"/>
        </w:rPr>
        <w:t>руководителя Финансового управления администрации района В.А. Макарову</w:t>
      </w:r>
      <w:r w:rsidR="00A57C0D">
        <w:rPr>
          <w:sz w:val="28"/>
          <w:szCs w:val="28"/>
        </w:rPr>
        <w:t>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="007F6E2D">
        <w:rPr>
          <w:color w:val="000000"/>
          <w:sz w:val="28"/>
          <w:szCs w:val="28"/>
        </w:rPr>
        <w:t>в электронны</w:t>
      </w:r>
      <w:r w:rsidR="005D053E">
        <w:rPr>
          <w:color w:val="000000"/>
          <w:sz w:val="28"/>
          <w:szCs w:val="28"/>
        </w:rPr>
        <w:t>х</w:t>
      </w:r>
      <w:r w:rsidR="007F6E2D">
        <w:rPr>
          <w:color w:val="000000"/>
          <w:sz w:val="28"/>
          <w:szCs w:val="28"/>
        </w:rPr>
        <w:t xml:space="preserve"> СМИ</w:t>
      </w:r>
      <w:r w:rsidR="00B87660">
        <w:rPr>
          <w:color w:val="000000"/>
          <w:sz w:val="28"/>
          <w:szCs w:val="28"/>
        </w:rPr>
        <w:t xml:space="preserve"> «Краснотуранский вестник»</w:t>
      </w:r>
      <w:r w:rsidR="00FD50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Краснотуранского района</w:t>
      </w:r>
      <w:r w:rsidR="005D05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сети Интернет.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DA7A4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96634E" w:rsidP="00785E38">
      <w:pPr>
        <w:pStyle w:val="p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  <w:t xml:space="preserve"> О.В.</w:t>
      </w:r>
      <w:r w:rsidR="00B87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Ванева</w:t>
      </w:r>
    </w:p>
    <w:sectPr w:rsidR="00DA7A41" w:rsidSect="0024656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B3" w:rsidRDefault="000047B3">
      <w:r>
        <w:separator/>
      </w:r>
    </w:p>
  </w:endnote>
  <w:endnote w:type="continuationSeparator" w:id="0">
    <w:p w:rsidR="000047B3" w:rsidRDefault="000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B3" w:rsidRDefault="000047B3">
      <w:r>
        <w:separator/>
      </w:r>
    </w:p>
  </w:footnote>
  <w:footnote w:type="continuationSeparator" w:id="0">
    <w:p w:rsidR="000047B3" w:rsidRDefault="000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1"/>
    <w:rsid w:val="000047B3"/>
    <w:rsid w:val="000B1079"/>
    <w:rsid w:val="0016453E"/>
    <w:rsid w:val="00246567"/>
    <w:rsid w:val="00255612"/>
    <w:rsid w:val="002670D5"/>
    <w:rsid w:val="00372180"/>
    <w:rsid w:val="004817BA"/>
    <w:rsid w:val="005D053E"/>
    <w:rsid w:val="00710FF9"/>
    <w:rsid w:val="00785E38"/>
    <w:rsid w:val="007B3931"/>
    <w:rsid w:val="007F6E2D"/>
    <w:rsid w:val="00847BA2"/>
    <w:rsid w:val="0087597B"/>
    <w:rsid w:val="0096634E"/>
    <w:rsid w:val="00A41B8F"/>
    <w:rsid w:val="00A57C0D"/>
    <w:rsid w:val="00AB1712"/>
    <w:rsid w:val="00B87660"/>
    <w:rsid w:val="00DA7A41"/>
    <w:rsid w:val="00FA4A0E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EC6C-3B2F-4862-A4A0-16E11BA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ss</cp:lastModifiedBy>
  <cp:revision>2</cp:revision>
  <cp:lastPrinted>2022-11-02T07:56:00Z</cp:lastPrinted>
  <dcterms:created xsi:type="dcterms:W3CDTF">2022-11-03T02:55:00Z</dcterms:created>
  <dcterms:modified xsi:type="dcterms:W3CDTF">2022-11-03T02:55:00Z</dcterms:modified>
</cp:coreProperties>
</file>